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F5" w:rsidRPr="001F6443" w:rsidRDefault="003F19CF" w:rsidP="00686943">
      <w:pPr>
        <w:spacing w:afterLines="50" w:after="156"/>
        <w:jc w:val="center"/>
        <w:rPr>
          <w:rFonts w:ascii="Times New Roman" w:hAnsi="Times New Roman" w:cs="Times New Roman"/>
          <w:b/>
          <w:sz w:val="32"/>
          <w:szCs w:val="32"/>
        </w:rPr>
      </w:pPr>
      <w:r>
        <w:rPr>
          <w:rFonts w:ascii="Times New Roman" w:hAnsi="Times New Roman" w:cs="Times New Roman" w:hint="eastAsia"/>
          <w:b/>
          <w:sz w:val="32"/>
          <w:szCs w:val="32"/>
        </w:rPr>
        <w:t>上海</w:t>
      </w:r>
      <w:r>
        <w:rPr>
          <w:rFonts w:ascii="Times New Roman" w:hAnsi="Times New Roman" w:cs="Times New Roman"/>
          <w:b/>
          <w:sz w:val="32"/>
          <w:szCs w:val="32"/>
        </w:rPr>
        <w:t>交通大学硕士研究生</w:t>
      </w:r>
      <w:r w:rsidR="001D0BF5" w:rsidRPr="001F6443">
        <w:rPr>
          <w:rFonts w:ascii="Times New Roman" w:hAnsi="Times New Roman" w:cs="Times New Roman"/>
          <w:b/>
          <w:sz w:val="32"/>
          <w:szCs w:val="32"/>
        </w:rPr>
        <w:t>课程教学大纲</w:t>
      </w:r>
    </w:p>
    <w:p w:rsidR="001D0BF5" w:rsidRPr="001F6443" w:rsidRDefault="001D0BF5" w:rsidP="00823ACC">
      <w:pPr>
        <w:ind w:firstLineChars="500" w:firstLine="1200"/>
        <w:rPr>
          <w:rFonts w:ascii="Times New Roman" w:hAnsi="Times New Roman" w:cs="Times New Roman"/>
        </w:rPr>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F6443" w:rsidRPr="001F6443" w:rsidTr="00686943">
        <w:trPr>
          <w:trHeight w:val="614"/>
        </w:trPr>
        <w:tc>
          <w:tcPr>
            <w:tcW w:w="9924" w:type="dxa"/>
            <w:gridSpan w:val="8"/>
            <w:shd w:val="clear" w:color="auto" w:fill="D9D9D9" w:themeFill="background1" w:themeFillShade="D9"/>
            <w:vAlign w:val="center"/>
          </w:tcPr>
          <w:p w:rsidR="001D0BF5" w:rsidRPr="001F6443" w:rsidRDefault="001D0BF5" w:rsidP="007C626D">
            <w:pPr>
              <w:rPr>
                <w:rFonts w:ascii="Times New Roman" w:hAnsi="Times New Roman" w:cs="Times New Roman"/>
              </w:rPr>
            </w:pPr>
            <w:r w:rsidRPr="001F6443">
              <w:rPr>
                <w:rFonts w:ascii="Times New Roman" w:hAnsi="Times New Roman" w:cs="Times New Roman"/>
              </w:rPr>
              <w:t>课程基本信息（</w:t>
            </w:r>
            <w:r w:rsidRPr="001F6443">
              <w:rPr>
                <w:rFonts w:ascii="Times New Roman" w:hAnsi="Times New Roman" w:cs="Times New Roman"/>
              </w:rPr>
              <w:t>Course Information</w:t>
            </w:r>
            <w:r w:rsidRPr="001F6443">
              <w:rPr>
                <w:rFonts w:ascii="Times New Roman" w:hAnsi="Times New Roman" w:cs="Times New Roman"/>
              </w:rPr>
              <w:t>）</w:t>
            </w:r>
          </w:p>
        </w:tc>
      </w:tr>
      <w:tr w:rsidR="001F6443" w:rsidRPr="001F6443" w:rsidTr="00686943">
        <w:trPr>
          <w:trHeight w:val="559"/>
        </w:trPr>
        <w:tc>
          <w:tcPr>
            <w:tcW w:w="2406" w:type="dxa"/>
            <w:vAlign w:val="center"/>
          </w:tcPr>
          <w:p w:rsidR="00823ACC" w:rsidRPr="001F6443" w:rsidRDefault="00823ACC" w:rsidP="00F05885">
            <w:pPr>
              <w:jc w:val="center"/>
              <w:rPr>
                <w:rFonts w:ascii="Times New Roman" w:hAnsi="Times New Roman" w:cs="Times New Roman"/>
              </w:rPr>
            </w:pPr>
            <w:r w:rsidRPr="001F6443">
              <w:rPr>
                <w:rFonts w:ascii="Times New Roman" w:hAnsi="Times New Roman" w:cs="Times New Roman"/>
              </w:rPr>
              <w:t>课程代码</w:t>
            </w:r>
          </w:p>
          <w:p w:rsidR="00823ACC" w:rsidRPr="001F6443" w:rsidRDefault="00823ACC"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Course Code</w:t>
            </w:r>
            <w:r w:rsidRPr="001F6443">
              <w:rPr>
                <w:rFonts w:ascii="Times New Roman" w:hAnsi="Times New Roman" w:cs="Times New Roman"/>
              </w:rPr>
              <w:t>）</w:t>
            </w:r>
          </w:p>
        </w:tc>
        <w:tc>
          <w:tcPr>
            <w:tcW w:w="1265" w:type="dxa"/>
            <w:vAlign w:val="center"/>
          </w:tcPr>
          <w:p w:rsidR="00823ACC" w:rsidRPr="001F6443" w:rsidRDefault="007A4C53" w:rsidP="007A4C53">
            <w:pPr>
              <w:jc w:val="center"/>
              <w:rPr>
                <w:rFonts w:ascii="Times New Roman" w:hAnsi="Times New Roman" w:cs="Times New Roman" w:hint="eastAsia"/>
                <w:sz w:val="22"/>
              </w:rPr>
            </w:pPr>
            <w:r>
              <w:rPr>
                <w:rFonts w:ascii="Times New Roman" w:hAnsi="Times New Roman" w:cs="Times New Roman" w:hint="eastAsia"/>
                <w:sz w:val="22"/>
              </w:rPr>
              <w:t>X160514</w:t>
            </w:r>
            <w:bookmarkStart w:id="0" w:name="_GoBack"/>
            <w:bookmarkEnd w:id="0"/>
          </w:p>
        </w:tc>
        <w:tc>
          <w:tcPr>
            <w:tcW w:w="1515" w:type="dxa"/>
            <w:vAlign w:val="center"/>
          </w:tcPr>
          <w:p w:rsidR="00823ACC" w:rsidRPr="001F6443" w:rsidRDefault="00D130CC" w:rsidP="00A724E5">
            <w:pPr>
              <w:jc w:val="center"/>
              <w:rPr>
                <w:rFonts w:ascii="Times New Roman" w:hAnsi="Times New Roman" w:cs="Times New Roman"/>
              </w:rPr>
            </w:pPr>
            <w:r w:rsidRPr="001F6443">
              <w:rPr>
                <w:rFonts w:ascii="Times New Roman" w:hAnsi="Times New Roman" w:cs="Times New Roman"/>
              </w:rPr>
              <w:t>*</w:t>
            </w:r>
            <w:r w:rsidR="00823ACC" w:rsidRPr="001F6443">
              <w:rPr>
                <w:rFonts w:ascii="Times New Roman" w:hAnsi="Times New Roman" w:cs="Times New Roman"/>
              </w:rPr>
              <w:t>学时</w:t>
            </w:r>
          </w:p>
          <w:p w:rsidR="00823ACC" w:rsidRPr="001F6443" w:rsidRDefault="00823ACC" w:rsidP="00A724E5">
            <w:pPr>
              <w:jc w:val="center"/>
              <w:rPr>
                <w:rFonts w:ascii="Times New Roman" w:hAnsi="Times New Roman" w:cs="Times New Roman"/>
                <w:w w:val="90"/>
              </w:rPr>
            </w:pPr>
            <w:r w:rsidRPr="001F6443">
              <w:rPr>
                <w:rFonts w:ascii="Times New Roman" w:hAnsi="Times New Roman" w:cs="Times New Roman"/>
                <w:w w:val="90"/>
              </w:rPr>
              <w:t>（</w:t>
            </w:r>
            <w:r w:rsidRPr="001F6443">
              <w:rPr>
                <w:rFonts w:ascii="Times New Roman" w:hAnsi="Times New Roman" w:cs="Times New Roman"/>
                <w:w w:val="90"/>
              </w:rPr>
              <w:t>Credit Hours</w:t>
            </w:r>
            <w:r w:rsidRPr="001F6443">
              <w:rPr>
                <w:rFonts w:ascii="Times New Roman" w:hAnsi="Times New Roman" w:cs="Times New Roman"/>
                <w:w w:val="90"/>
              </w:rPr>
              <w:t>）</w:t>
            </w:r>
          </w:p>
        </w:tc>
        <w:tc>
          <w:tcPr>
            <w:tcW w:w="1477" w:type="dxa"/>
            <w:vAlign w:val="center"/>
          </w:tcPr>
          <w:p w:rsidR="00823ACC" w:rsidRPr="001F6443" w:rsidRDefault="00687DE4" w:rsidP="00A724E5">
            <w:pPr>
              <w:jc w:val="center"/>
              <w:rPr>
                <w:rFonts w:ascii="Times New Roman" w:hAnsi="Times New Roman" w:cs="Times New Roman"/>
              </w:rPr>
            </w:pPr>
            <w:r>
              <w:rPr>
                <w:rFonts w:ascii="Times New Roman" w:hAnsi="Times New Roman" w:cs="Times New Roman"/>
              </w:rPr>
              <w:t>32</w:t>
            </w:r>
          </w:p>
        </w:tc>
        <w:tc>
          <w:tcPr>
            <w:tcW w:w="1559" w:type="dxa"/>
            <w:gridSpan w:val="2"/>
            <w:vAlign w:val="center"/>
          </w:tcPr>
          <w:p w:rsidR="00823ACC" w:rsidRPr="001F6443" w:rsidRDefault="00D130CC" w:rsidP="00A724E5">
            <w:pPr>
              <w:jc w:val="center"/>
              <w:rPr>
                <w:rFonts w:ascii="Times New Roman" w:hAnsi="Times New Roman" w:cs="Times New Roman"/>
              </w:rPr>
            </w:pPr>
            <w:r w:rsidRPr="001F6443">
              <w:rPr>
                <w:rFonts w:ascii="Times New Roman" w:hAnsi="Times New Roman" w:cs="Times New Roman"/>
              </w:rPr>
              <w:t>*</w:t>
            </w:r>
            <w:r w:rsidR="00823ACC" w:rsidRPr="001F6443">
              <w:rPr>
                <w:rFonts w:ascii="Times New Roman" w:hAnsi="Times New Roman" w:cs="Times New Roman"/>
              </w:rPr>
              <w:t>学分</w:t>
            </w:r>
          </w:p>
          <w:p w:rsidR="00823ACC" w:rsidRPr="001F6443" w:rsidRDefault="00823ACC" w:rsidP="00A724E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Credits</w:t>
            </w:r>
            <w:r w:rsidRPr="001F6443">
              <w:rPr>
                <w:rFonts w:ascii="Times New Roman" w:hAnsi="Times New Roman" w:cs="Times New Roman"/>
              </w:rPr>
              <w:t>）</w:t>
            </w:r>
          </w:p>
        </w:tc>
        <w:tc>
          <w:tcPr>
            <w:tcW w:w="1702" w:type="dxa"/>
            <w:gridSpan w:val="2"/>
            <w:vAlign w:val="center"/>
          </w:tcPr>
          <w:p w:rsidR="00823ACC" w:rsidRPr="001F6443" w:rsidRDefault="00F05885" w:rsidP="00A724E5">
            <w:pPr>
              <w:rPr>
                <w:rFonts w:ascii="Times New Roman" w:hAnsi="Times New Roman" w:cs="Times New Roman"/>
              </w:rPr>
            </w:pPr>
            <w:r>
              <w:rPr>
                <w:rFonts w:ascii="Times New Roman" w:hAnsi="Times New Roman" w:cs="Times New Roman" w:hint="eastAsia"/>
              </w:rPr>
              <w:t xml:space="preserve">   </w:t>
            </w:r>
            <w:r w:rsidR="00687DE4">
              <w:rPr>
                <w:rFonts w:ascii="Times New Roman" w:hAnsi="Times New Roman" w:cs="Times New Roman" w:hint="eastAsia"/>
              </w:rPr>
              <w:t>2</w:t>
            </w:r>
          </w:p>
        </w:tc>
      </w:tr>
      <w:tr w:rsidR="001F6443" w:rsidRPr="001F6443" w:rsidTr="00686943">
        <w:trPr>
          <w:trHeight w:val="448"/>
        </w:trPr>
        <w:tc>
          <w:tcPr>
            <w:tcW w:w="2406" w:type="dxa"/>
            <w:vMerge w:val="restart"/>
            <w:vAlign w:val="center"/>
          </w:tcPr>
          <w:p w:rsidR="001D0BF5" w:rsidRPr="001F6443" w:rsidRDefault="00D130CC" w:rsidP="00F05885">
            <w:pPr>
              <w:jc w:val="cente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课程名称</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Course Name</w:t>
            </w:r>
            <w:r w:rsidRPr="001F6443">
              <w:rPr>
                <w:rFonts w:ascii="Times New Roman" w:hAnsi="Times New Roman" w:cs="Times New Roman"/>
              </w:rPr>
              <w:t>）</w:t>
            </w:r>
          </w:p>
        </w:tc>
        <w:tc>
          <w:tcPr>
            <w:tcW w:w="7518" w:type="dxa"/>
            <w:gridSpan w:val="7"/>
          </w:tcPr>
          <w:p w:rsidR="001D0BF5" w:rsidRPr="001F6443" w:rsidRDefault="00686943" w:rsidP="00122E46">
            <w:pPr>
              <w:rPr>
                <w:rFonts w:ascii="Times New Roman" w:hAnsi="Times New Roman" w:cs="Times New Roman"/>
              </w:rPr>
            </w:pPr>
            <w:r w:rsidRPr="001F6443">
              <w:rPr>
                <w:rFonts w:ascii="Times New Roman" w:hAnsi="Times New Roman" w:cs="Times New Roman"/>
              </w:rPr>
              <w:t>（中文）</w:t>
            </w:r>
            <w:r w:rsidR="00687DE4">
              <w:rPr>
                <w:rFonts w:ascii="Times New Roman" w:hAnsi="Times New Roman" w:cs="Times New Roman" w:hint="eastAsia"/>
              </w:rPr>
              <w:t>废弃物</w:t>
            </w:r>
            <w:r w:rsidR="00D22221">
              <w:rPr>
                <w:rFonts w:ascii="Times New Roman" w:hAnsi="Times New Roman" w:cs="Times New Roman" w:hint="eastAsia"/>
              </w:rPr>
              <w:t>的</w:t>
            </w:r>
            <w:r w:rsidR="00687DE4">
              <w:rPr>
                <w:rFonts w:ascii="Times New Roman" w:hAnsi="Times New Roman" w:cs="Times New Roman" w:hint="eastAsia"/>
              </w:rPr>
              <w:t>处理与资源化</w:t>
            </w:r>
          </w:p>
        </w:tc>
      </w:tr>
      <w:tr w:rsidR="001F6443" w:rsidRPr="001F6443" w:rsidTr="00686943">
        <w:trPr>
          <w:trHeight w:val="411"/>
        </w:trPr>
        <w:tc>
          <w:tcPr>
            <w:tcW w:w="2406" w:type="dxa"/>
            <w:vMerge/>
          </w:tcPr>
          <w:p w:rsidR="001D0BF5" w:rsidRPr="001F6443" w:rsidRDefault="001D0BF5" w:rsidP="00F05885">
            <w:pPr>
              <w:jc w:val="center"/>
              <w:rPr>
                <w:rFonts w:ascii="Times New Roman" w:hAnsi="Times New Roman" w:cs="Times New Roman"/>
              </w:rPr>
            </w:pPr>
          </w:p>
        </w:tc>
        <w:tc>
          <w:tcPr>
            <w:tcW w:w="7518" w:type="dxa"/>
            <w:gridSpan w:val="7"/>
          </w:tcPr>
          <w:p w:rsidR="001D0BF5" w:rsidRPr="001F6443" w:rsidRDefault="00686943" w:rsidP="00122E46">
            <w:pPr>
              <w:rPr>
                <w:rFonts w:ascii="Times New Roman" w:hAnsi="Times New Roman" w:cs="Times New Roman"/>
              </w:rPr>
            </w:pPr>
            <w:r w:rsidRPr="001F6443">
              <w:rPr>
                <w:rFonts w:ascii="Times New Roman" w:hAnsi="Times New Roman" w:cs="Times New Roman"/>
              </w:rPr>
              <w:t>（英文）</w:t>
            </w:r>
            <w:r w:rsidR="00D22221">
              <w:rPr>
                <w:rFonts w:ascii="Times New Roman" w:hAnsi="Times New Roman" w:cs="Times New Roman"/>
              </w:rPr>
              <w:t>Solid Waste Treatment and Resource Recovery</w:t>
            </w:r>
          </w:p>
        </w:tc>
      </w:tr>
      <w:tr w:rsidR="001F6443" w:rsidRPr="001F6443" w:rsidTr="00686943">
        <w:trPr>
          <w:trHeight w:val="700"/>
        </w:trPr>
        <w:tc>
          <w:tcPr>
            <w:tcW w:w="2406" w:type="dxa"/>
            <w:vAlign w:val="center"/>
          </w:tcPr>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课程性质</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(Course Type)</w:t>
            </w:r>
          </w:p>
        </w:tc>
        <w:tc>
          <w:tcPr>
            <w:tcW w:w="7518" w:type="dxa"/>
            <w:gridSpan w:val="7"/>
            <w:vAlign w:val="center"/>
          </w:tcPr>
          <w:p w:rsidR="001D0BF5" w:rsidRPr="001F6443" w:rsidRDefault="003B20F8" w:rsidP="00E84E3E">
            <w:pPr>
              <w:jc w:val="center"/>
              <w:rPr>
                <w:rFonts w:ascii="Times New Roman" w:hAnsi="Times New Roman" w:cs="Times New Roman"/>
              </w:rPr>
            </w:pPr>
            <w:r>
              <w:rPr>
                <w:rFonts w:ascii="Times New Roman" w:hAnsi="Times New Roman" w:cs="Times New Roman" w:hint="eastAsia"/>
              </w:rPr>
              <w:t>必修课</w:t>
            </w:r>
            <w:r w:rsidR="003A5483">
              <w:rPr>
                <w:rFonts w:ascii="Times New Roman" w:hAnsi="Times New Roman" w:cs="Times New Roman" w:hint="eastAsia"/>
              </w:rPr>
              <w:t xml:space="preserve"> </w:t>
            </w:r>
            <w:r w:rsidR="003A5483">
              <w:rPr>
                <w:rFonts w:ascii="Times New Roman" w:hAnsi="Times New Roman" w:cs="Times New Roman"/>
              </w:rPr>
              <w:t>(</w:t>
            </w:r>
            <w:r w:rsidR="00E84E3E">
              <w:rPr>
                <w:rFonts w:ascii="Times New Roman" w:hAnsi="Times New Roman" w:cs="Times New Roman" w:hint="eastAsia"/>
              </w:rPr>
              <w:t>Compulsory</w:t>
            </w:r>
            <w:r w:rsidR="00E84E3E">
              <w:rPr>
                <w:rFonts w:ascii="Times New Roman" w:hAnsi="Times New Roman" w:cs="Times New Roman"/>
              </w:rPr>
              <w:t xml:space="preserve"> Course</w:t>
            </w:r>
            <w:r w:rsidR="003A5483">
              <w:rPr>
                <w:rFonts w:ascii="Times New Roman" w:hAnsi="Times New Roman" w:cs="Times New Roman"/>
              </w:rPr>
              <w:t>)</w:t>
            </w:r>
          </w:p>
        </w:tc>
      </w:tr>
      <w:tr w:rsidR="001F6443" w:rsidRPr="001F6443" w:rsidTr="00686943">
        <w:tc>
          <w:tcPr>
            <w:tcW w:w="2406" w:type="dxa"/>
            <w:vAlign w:val="center"/>
          </w:tcPr>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授课语言</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(Language of Instruction)</w:t>
            </w:r>
          </w:p>
        </w:tc>
        <w:tc>
          <w:tcPr>
            <w:tcW w:w="7518" w:type="dxa"/>
            <w:gridSpan w:val="7"/>
            <w:vAlign w:val="center"/>
          </w:tcPr>
          <w:p w:rsidR="001D0BF5" w:rsidRPr="001F6443" w:rsidRDefault="00D22221" w:rsidP="00207010">
            <w:pPr>
              <w:jc w:val="center"/>
              <w:rPr>
                <w:rFonts w:ascii="Times New Roman" w:hAnsi="Times New Roman" w:cs="Times New Roman"/>
              </w:rPr>
            </w:pPr>
            <w:r>
              <w:rPr>
                <w:rFonts w:ascii="Times New Roman" w:hAnsi="Times New Roman" w:cs="Times New Roman" w:hint="eastAsia"/>
              </w:rPr>
              <w:t>英语</w:t>
            </w:r>
            <w:r>
              <w:rPr>
                <w:rFonts w:ascii="Times New Roman" w:hAnsi="Times New Roman" w:cs="Times New Roman" w:hint="eastAsia"/>
              </w:rPr>
              <w:t xml:space="preserve"> </w:t>
            </w:r>
            <w:r>
              <w:rPr>
                <w:rFonts w:ascii="Times New Roman" w:hAnsi="Times New Roman" w:cs="Times New Roman"/>
              </w:rPr>
              <w:t>(English)</w:t>
            </w:r>
          </w:p>
        </w:tc>
      </w:tr>
      <w:tr w:rsidR="001F6443" w:rsidRPr="001F6443" w:rsidTr="00686943">
        <w:tc>
          <w:tcPr>
            <w:tcW w:w="2406" w:type="dxa"/>
            <w:vAlign w:val="center"/>
          </w:tcPr>
          <w:p w:rsidR="001D0BF5" w:rsidRPr="001F6443" w:rsidRDefault="00D130CC" w:rsidP="00F05885">
            <w:pPr>
              <w:jc w:val="cente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开课院系</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School</w:t>
            </w:r>
            <w:r w:rsidRPr="001F6443">
              <w:rPr>
                <w:rFonts w:ascii="Times New Roman" w:hAnsi="Times New Roman" w:cs="Times New Roman"/>
              </w:rPr>
              <w:t>）</w:t>
            </w:r>
          </w:p>
        </w:tc>
        <w:tc>
          <w:tcPr>
            <w:tcW w:w="7518" w:type="dxa"/>
            <w:gridSpan w:val="7"/>
            <w:vAlign w:val="center"/>
          </w:tcPr>
          <w:p w:rsidR="001D0BF5" w:rsidRPr="001F6443" w:rsidRDefault="00DE5852" w:rsidP="00DE5852">
            <w:pPr>
              <w:jc w:val="center"/>
              <w:rPr>
                <w:rFonts w:ascii="Times New Roman" w:hAnsi="Times New Roman" w:cs="Times New Roman"/>
              </w:rPr>
            </w:pPr>
            <w:r>
              <w:rPr>
                <w:rFonts w:ascii="Times New Roman" w:hAnsi="Times New Roman" w:cs="Times New Roman" w:hint="eastAsia"/>
              </w:rPr>
              <w:t>中英国际低碳学院</w:t>
            </w:r>
            <w:r>
              <w:rPr>
                <w:rFonts w:ascii="Times New Roman" w:hAnsi="Times New Roman" w:cs="Times New Roman" w:hint="eastAsia"/>
              </w:rPr>
              <w:t xml:space="preserve"> </w:t>
            </w:r>
            <w:r>
              <w:rPr>
                <w:rFonts w:ascii="Times New Roman" w:hAnsi="Times New Roman" w:cs="Times New Roman" w:hint="eastAsia"/>
              </w:rPr>
              <w:t>（</w:t>
            </w:r>
            <w:r w:rsidR="00D22221">
              <w:rPr>
                <w:rFonts w:ascii="Times New Roman" w:hAnsi="Times New Roman" w:cs="Times New Roman" w:hint="eastAsia"/>
              </w:rPr>
              <w:t>C</w:t>
            </w:r>
            <w:r w:rsidR="00D22221">
              <w:rPr>
                <w:rFonts w:ascii="Times New Roman" w:hAnsi="Times New Roman" w:cs="Times New Roman"/>
              </w:rPr>
              <w:t>hina-UK Low Carbon College</w:t>
            </w:r>
            <w:r>
              <w:rPr>
                <w:rFonts w:ascii="Times New Roman" w:hAnsi="Times New Roman" w:cs="Times New Roman" w:hint="eastAsia"/>
              </w:rPr>
              <w:t>）</w:t>
            </w:r>
            <w:r w:rsidR="00D22221">
              <w:rPr>
                <w:rFonts w:ascii="Times New Roman" w:hAnsi="Times New Roman" w:cs="Times New Roman"/>
              </w:rPr>
              <w:t xml:space="preserve"> </w:t>
            </w:r>
          </w:p>
        </w:tc>
      </w:tr>
      <w:tr w:rsidR="001F6443" w:rsidRPr="001F6443" w:rsidTr="00D22221">
        <w:trPr>
          <w:trHeight w:val="60"/>
        </w:trPr>
        <w:tc>
          <w:tcPr>
            <w:tcW w:w="2406" w:type="dxa"/>
            <w:vAlign w:val="center"/>
          </w:tcPr>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先修课程</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Prerequisite</w:t>
            </w:r>
            <w:r w:rsidRPr="001F6443">
              <w:rPr>
                <w:rFonts w:ascii="Times New Roman" w:hAnsi="Times New Roman" w:cs="Times New Roman"/>
              </w:rPr>
              <w:t>）</w:t>
            </w:r>
          </w:p>
        </w:tc>
        <w:tc>
          <w:tcPr>
            <w:tcW w:w="7518" w:type="dxa"/>
            <w:gridSpan w:val="7"/>
            <w:vAlign w:val="center"/>
          </w:tcPr>
          <w:p w:rsidR="001D0BF5" w:rsidRPr="001F6443" w:rsidRDefault="00714597" w:rsidP="007C626D">
            <w:pPr>
              <w:rPr>
                <w:rFonts w:ascii="Times New Roman" w:hAnsi="Times New Roman" w:cs="Times New Roman"/>
              </w:rPr>
            </w:pPr>
            <w:r>
              <w:rPr>
                <w:rFonts w:ascii="Times New Roman" w:hAnsi="Times New Roman" w:cs="Times New Roman" w:hint="eastAsia"/>
              </w:rPr>
              <w:t>环境科学与工程相关课程</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E</w:t>
            </w:r>
            <w:r>
              <w:rPr>
                <w:rFonts w:ascii="Times New Roman" w:hAnsi="Times New Roman" w:cs="Times New Roman"/>
              </w:rPr>
              <w:t>nvironmental Science and Technology</w:t>
            </w:r>
            <w:r>
              <w:rPr>
                <w:rFonts w:ascii="Times New Roman" w:hAnsi="Times New Roman" w:cs="Times New Roman" w:hint="eastAsia"/>
              </w:rPr>
              <w:t>）</w:t>
            </w:r>
          </w:p>
        </w:tc>
      </w:tr>
      <w:tr w:rsidR="001F6443" w:rsidRPr="001F6443" w:rsidTr="00686943">
        <w:trPr>
          <w:gridAfter w:val="1"/>
          <w:wAfter w:w="10" w:type="dxa"/>
        </w:trPr>
        <w:tc>
          <w:tcPr>
            <w:tcW w:w="2406" w:type="dxa"/>
            <w:vAlign w:val="center"/>
          </w:tcPr>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授课教师</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Teacher</w:t>
            </w:r>
            <w:r w:rsidRPr="001F6443">
              <w:rPr>
                <w:rFonts w:ascii="Times New Roman" w:hAnsi="Times New Roman" w:cs="Times New Roman"/>
              </w:rPr>
              <w:t>）</w:t>
            </w:r>
          </w:p>
        </w:tc>
        <w:tc>
          <w:tcPr>
            <w:tcW w:w="2780" w:type="dxa"/>
            <w:gridSpan w:val="2"/>
            <w:vAlign w:val="center"/>
          </w:tcPr>
          <w:p w:rsidR="001D0BF5" w:rsidRPr="001F6443" w:rsidRDefault="00D22221" w:rsidP="007C626D">
            <w:pPr>
              <w:jc w:val="center"/>
              <w:rPr>
                <w:rFonts w:ascii="Times New Roman" w:hAnsi="Times New Roman" w:cs="Times New Roman"/>
              </w:rPr>
            </w:pPr>
            <w:r>
              <w:rPr>
                <w:rFonts w:ascii="Times New Roman" w:hAnsi="Times New Roman" w:cs="Times New Roman" w:hint="eastAsia"/>
              </w:rPr>
              <w:t>张景新</w:t>
            </w:r>
            <w:r w:rsidR="00760085">
              <w:rPr>
                <w:rFonts w:ascii="Times New Roman" w:hAnsi="Times New Roman" w:cs="Times New Roman" w:hint="eastAsia"/>
              </w:rPr>
              <w:t xml:space="preserve"> </w:t>
            </w:r>
            <w:r w:rsidR="00760085">
              <w:rPr>
                <w:rFonts w:ascii="Times New Roman" w:hAnsi="Times New Roman" w:cs="Times New Roman"/>
              </w:rPr>
              <w:t>(Jingxin Zhang)</w:t>
            </w:r>
          </w:p>
        </w:tc>
        <w:tc>
          <w:tcPr>
            <w:tcW w:w="2095" w:type="dxa"/>
            <w:gridSpan w:val="2"/>
            <w:vAlign w:val="center"/>
          </w:tcPr>
          <w:p w:rsidR="00686943" w:rsidRPr="001F6443" w:rsidRDefault="00686943" w:rsidP="00686943">
            <w:pPr>
              <w:jc w:val="center"/>
              <w:rPr>
                <w:rFonts w:ascii="Times New Roman" w:hAnsi="Times New Roman" w:cs="Times New Roman"/>
              </w:rPr>
            </w:pPr>
            <w:r w:rsidRPr="001F6443">
              <w:rPr>
                <w:rFonts w:ascii="Times New Roman" w:hAnsi="Times New Roman" w:cs="Times New Roman"/>
              </w:rPr>
              <w:t>课程网址</w:t>
            </w:r>
          </w:p>
          <w:p w:rsidR="001D0BF5" w:rsidRPr="001F6443" w:rsidRDefault="00686943" w:rsidP="00686943">
            <w:pPr>
              <w:jc w:val="center"/>
              <w:rPr>
                <w:rFonts w:ascii="Times New Roman" w:hAnsi="Times New Roman" w:cs="Times New Roman"/>
              </w:rPr>
            </w:pPr>
            <w:r w:rsidRPr="001F6443">
              <w:rPr>
                <w:rFonts w:ascii="Times New Roman" w:hAnsi="Times New Roman" w:cs="Times New Roman"/>
              </w:rPr>
              <w:t>(Course Webpage)</w:t>
            </w:r>
          </w:p>
        </w:tc>
        <w:tc>
          <w:tcPr>
            <w:tcW w:w="2633" w:type="dxa"/>
            <w:gridSpan w:val="2"/>
            <w:vAlign w:val="center"/>
          </w:tcPr>
          <w:p w:rsidR="001D0BF5" w:rsidRPr="001F6443" w:rsidRDefault="001D0BF5" w:rsidP="007C626D">
            <w:pPr>
              <w:jc w:val="center"/>
              <w:rPr>
                <w:rFonts w:ascii="Times New Roman" w:hAnsi="Times New Roman" w:cs="Times New Roman"/>
              </w:rPr>
            </w:pPr>
          </w:p>
        </w:tc>
      </w:tr>
      <w:tr w:rsidR="001F6443" w:rsidRPr="001F6443" w:rsidTr="00686943">
        <w:trPr>
          <w:trHeight w:val="1728"/>
        </w:trPr>
        <w:tc>
          <w:tcPr>
            <w:tcW w:w="2406" w:type="dxa"/>
            <w:vAlign w:val="center"/>
          </w:tcPr>
          <w:p w:rsidR="001D0BF5" w:rsidRPr="001F6443" w:rsidRDefault="00565461" w:rsidP="00F05885">
            <w:pPr>
              <w:jc w:val="center"/>
              <w:rPr>
                <w:rFonts w:ascii="Times New Roman" w:hAnsi="Times New Roman" w:cs="Times New Roman"/>
              </w:rPr>
            </w:pPr>
            <w:r w:rsidRPr="001F6443">
              <w:rPr>
                <w:rFonts w:ascii="Times New Roman" w:hAnsi="Times New Roman" w:cs="Times New Roman"/>
              </w:rPr>
              <w:t>*</w:t>
            </w:r>
            <w:r w:rsidR="00227A34" w:rsidRPr="001F6443">
              <w:rPr>
                <w:rFonts w:ascii="Times New Roman" w:hAnsi="Times New Roman" w:cs="Times New Roman"/>
              </w:rPr>
              <w:t>课程</w:t>
            </w:r>
            <w:r w:rsidR="001D0BF5" w:rsidRPr="001F6443">
              <w:rPr>
                <w:rFonts w:ascii="Times New Roman" w:hAnsi="Times New Roman" w:cs="Times New Roman"/>
              </w:rPr>
              <w:t>简介</w:t>
            </w:r>
            <w:r w:rsidR="001D0BF5" w:rsidRPr="001F6443">
              <w:rPr>
                <w:rFonts w:ascii="Times New Roman" w:hAnsi="Times New Roman" w:cs="Times New Roman"/>
                <w:w w:val="90"/>
              </w:rPr>
              <w:t>（</w:t>
            </w:r>
            <w:r w:rsidR="001D0BF5" w:rsidRPr="001F6443">
              <w:rPr>
                <w:rFonts w:ascii="Times New Roman" w:hAnsi="Times New Roman" w:cs="Times New Roman"/>
                <w:w w:val="90"/>
              </w:rPr>
              <w:t>Description</w:t>
            </w:r>
            <w:r w:rsidR="001D0BF5" w:rsidRPr="001F6443">
              <w:rPr>
                <w:rFonts w:ascii="Times New Roman" w:hAnsi="Times New Roman" w:cs="Times New Roman"/>
                <w:w w:val="90"/>
              </w:rPr>
              <w:t>）</w:t>
            </w:r>
          </w:p>
        </w:tc>
        <w:tc>
          <w:tcPr>
            <w:tcW w:w="7518" w:type="dxa"/>
            <w:gridSpan w:val="7"/>
            <w:vAlign w:val="center"/>
          </w:tcPr>
          <w:p w:rsidR="00F9060B" w:rsidRDefault="00570B45" w:rsidP="0027556B">
            <w:pPr>
              <w:rPr>
                <w:rFonts w:ascii="Times New Roman" w:hAnsi="Times New Roman" w:cs="Times New Roman"/>
              </w:rPr>
            </w:pPr>
            <w:r>
              <w:rPr>
                <w:rFonts w:ascii="Times New Roman" w:hAnsi="Times New Roman" w:cs="Times New Roman" w:hint="eastAsia"/>
              </w:rPr>
              <w:t>本课程</w:t>
            </w:r>
            <w:r w:rsidR="0027556B">
              <w:rPr>
                <w:rFonts w:ascii="Times New Roman" w:hAnsi="Times New Roman" w:cs="Times New Roman" w:hint="eastAsia"/>
              </w:rPr>
              <w:t>为研究生基础必修</w:t>
            </w:r>
            <w:r w:rsidR="00D50E66">
              <w:rPr>
                <w:rFonts w:ascii="Times New Roman" w:hAnsi="Times New Roman" w:cs="Times New Roman" w:hint="eastAsia"/>
              </w:rPr>
              <w:t>课</w:t>
            </w:r>
            <w:r w:rsidR="0027556B">
              <w:rPr>
                <w:rFonts w:ascii="Times New Roman" w:hAnsi="Times New Roman" w:cs="Times New Roman" w:hint="eastAsia"/>
              </w:rPr>
              <w:t>，</w:t>
            </w:r>
            <w:r w:rsidR="000C561B">
              <w:rPr>
                <w:rFonts w:ascii="Times New Roman" w:hAnsi="Times New Roman" w:cs="Times New Roman" w:hint="eastAsia"/>
              </w:rPr>
              <w:t>授课内容和形式</w:t>
            </w:r>
            <w:r w:rsidR="00F9060B">
              <w:rPr>
                <w:rFonts w:ascii="Times New Roman" w:hAnsi="Times New Roman" w:cs="Times New Roman" w:hint="eastAsia"/>
              </w:rPr>
              <w:t>主要包含以下四个部分：</w:t>
            </w:r>
          </w:p>
          <w:p w:rsidR="0027556B" w:rsidRDefault="00047F28" w:rsidP="00ED1864">
            <w:pPr>
              <w:pStyle w:val="a3"/>
              <w:numPr>
                <w:ilvl w:val="0"/>
                <w:numId w:val="3"/>
              </w:numPr>
              <w:ind w:firstLineChars="0"/>
              <w:rPr>
                <w:rFonts w:ascii="Times New Roman" w:hAnsi="Times New Roman" w:cs="Times New Roman"/>
              </w:rPr>
            </w:pPr>
            <w:r>
              <w:rPr>
                <w:rFonts w:ascii="Times New Roman" w:hAnsi="Times New Roman" w:cs="Times New Roman" w:hint="eastAsia"/>
              </w:rPr>
              <w:t>课堂讲解</w:t>
            </w:r>
            <w:r w:rsidR="00703796" w:rsidRPr="00703796">
              <w:rPr>
                <w:rFonts w:ascii="Times New Roman" w:hAnsi="Times New Roman" w:cs="Times New Roman" w:hint="eastAsia"/>
              </w:rPr>
              <w:t>：该部分主要</w:t>
            </w:r>
            <w:r>
              <w:rPr>
                <w:rFonts w:ascii="Times New Roman" w:hAnsi="Times New Roman" w:cs="Times New Roman" w:hint="eastAsia"/>
              </w:rPr>
              <w:t>由任课教师</w:t>
            </w:r>
            <w:r w:rsidR="00703796" w:rsidRPr="00703796">
              <w:rPr>
                <w:rFonts w:ascii="Times New Roman" w:hAnsi="Times New Roman" w:cs="Times New Roman" w:hint="eastAsia"/>
              </w:rPr>
              <w:t>介绍</w:t>
            </w:r>
            <w:r w:rsidR="00703796">
              <w:rPr>
                <w:rFonts w:ascii="Times New Roman" w:hAnsi="Times New Roman" w:cs="Times New Roman" w:hint="eastAsia"/>
              </w:rPr>
              <w:t>固体</w:t>
            </w:r>
            <w:r w:rsidR="00703796" w:rsidRPr="00703796">
              <w:rPr>
                <w:rFonts w:ascii="Times New Roman" w:hAnsi="Times New Roman" w:cs="Times New Roman" w:hint="eastAsia"/>
              </w:rPr>
              <w:t>废弃物处理与资源化相关内容</w:t>
            </w:r>
            <w:r w:rsidR="00703796">
              <w:rPr>
                <w:rFonts w:ascii="Times New Roman" w:hAnsi="Times New Roman" w:cs="Times New Roman" w:hint="eastAsia"/>
              </w:rPr>
              <w:t>。授课时间</w:t>
            </w:r>
            <w:r w:rsidR="003C5F73">
              <w:rPr>
                <w:rFonts w:ascii="Times New Roman" w:hAnsi="Times New Roman" w:cs="Times New Roman" w:hint="eastAsia"/>
              </w:rPr>
              <w:t>2-</w:t>
            </w:r>
            <w:r w:rsidR="002B00C6">
              <w:rPr>
                <w:rFonts w:ascii="Times New Roman" w:hAnsi="Times New Roman" w:cs="Times New Roman"/>
              </w:rPr>
              <w:t>1</w:t>
            </w:r>
            <w:r w:rsidR="003C5F73">
              <w:rPr>
                <w:rFonts w:ascii="Times New Roman" w:hAnsi="Times New Roman" w:cs="Times New Roman"/>
              </w:rPr>
              <w:t>1</w:t>
            </w:r>
            <w:r w:rsidR="00703796" w:rsidRPr="00703796">
              <w:rPr>
                <w:rFonts w:ascii="Times New Roman" w:hAnsi="Times New Roman" w:cs="Times New Roman" w:hint="eastAsia"/>
              </w:rPr>
              <w:t>周，共</w:t>
            </w:r>
            <w:r w:rsidR="002B00C6">
              <w:rPr>
                <w:rFonts w:ascii="Times New Roman" w:hAnsi="Times New Roman" w:cs="Times New Roman"/>
              </w:rPr>
              <w:t>30</w:t>
            </w:r>
            <w:r w:rsidR="00703796" w:rsidRPr="00703796">
              <w:rPr>
                <w:rFonts w:ascii="Times New Roman" w:hAnsi="Times New Roman" w:cs="Times New Roman"/>
              </w:rPr>
              <w:t>个学时</w:t>
            </w:r>
            <w:r w:rsidR="00703796">
              <w:rPr>
                <w:rFonts w:ascii="Times New Roman" w:hAnsi="Times New Roman" w:cs="Times New Roman" w:hint="eastAsia"/>
              </w:rPr>
              <w:t>。</w:t>
            </w:r>
          </w:p>
          <w:p w:rsidR="009B4986" w:rsidRDefault="009B4986" w:rsidP="00ED1864">
            <w:pPr>
              <w:pStyle w:val="a3"/>
              <w:numPr>
                <w:ilvl w:val="0"/>
                <w:numId w:val="3"/>
              </w:numPr>
              <w:ind w:firstLineChars="0"/>
              <w:rPr>
                <w:rFonts w:ascii="Times New Roman" w:hAnsi="Times New Roman" w:cs="Times New Roman"/>
              </w:rPr>
            </w:pPr>
            <w:r>
              <w:rPr>
                <w:rFonts w:ascii="Times New Roman" w:hAnsi="Times New Roman" w:cs="Times New Roman"/>
              </w:rPr>
              <w:t>团队</w:t>
            </w:r>
            <w:r w:rsidR="00047F28">
              <w:rPr>
                <w:rFonts w:ascii="Times New Roman" w:hAnsi="Times New Roman" w:cs="Times New Roman"/>
              </w:rPr>
              <w:t>项目</w:t>
            </w:r>
            <w:r w:rsidR="00047F28">
              <w:rPr>
                <w:rFonts w:ascii="Times New Roman" w:hAnsi="Times New Roman" w:cs="Times New Roman" w:hint="eastAsia"/>
              </w:rPr>
              <w:t>：该部分</w:t>
            </w:r>
            <w:r>
              <w:rPr>
                <w:rFonts w:ascii="Times New Roman" w:hAnsi="Times New Roman" w:cs="Times New Roman" w:hint="eastAsia"/>
              </w:rPr>
              <w:t>根据同学们的兴趣</w:t>
            </w:r>
            <w:r w:rsidR="00047F28">
              <w:rPr>
                <w:rFonts w:ascii="Times New Roman" w:hAnsi="Times New Roman" w:cs="Times New Roman" w:hint="eastAsia"/>
              </w:rPr>
              <w:t>分成</w:t>
            </w:r>
            <w:r w:rsidR="002B00C6">
              <w:rPr>
                <w:rFonts w:ascii="Times New Roman" w:hAnsi="Times New Roman" w:cs="Times New Roman"/>
              </w:rPr>
              <w:t>4</w:t>
            </w:r>
            <w:r w:rsidR="00047F28">
              <w:rPr>
                <w:rFonts w:ascii="Times New Roman" w:hAnsi="Times New Roman" w:cs="Times New Roman" w:hint="eastAsia"/>
              </w:rPr>
              <w:t>-</w:t>
            </w:r>
            <w:r w:rsidR="002B00C6">
              <w:rPr>
                <w:rFonts w:ascii="Times New Roman" w:hAnsi="Times New Roman" w:cs="Times New Roman"/>
              </w:rPr>
              <w:t>5</w:t>
            </w:r>
            <w:r>
              <w:rPr>
                <w:rFonts w:ascii="Times New Roman" w:hAnsi="Times New Roman" w:cs="Times New Roman"/>
              </w:rPr>
              <w:t>个</w:t>
            </w:r>
            <w:r w:rsidR="00047F28">
              <w:rPr>
                <w:rFonts w:ascii="Times New Roman" w:hAnsi="Times New Roman" w:cs="Times New Roman"/>
              </w:rPr>
              <w:t>小组</w:t>
            </w:r>
            <w:r w:rsidR="00047F28">
              <w:rPr>
                <w:rFonts w:ascii="Times New Roman" w:hAnsi="Times New Roman" w:cs="Times New Roman" w:hint="eastAsia"/>
              </w:rPr>
              <w:t>，</w:t>
            </w:r>
            <w:r w:rsidR="00047F28">
              <w:rPr>
                <w:rFonts w:ascii="Times New Roman" w:hAnsi="Times New Roman" w:cs="Times New Roman"/>
              </w:rPr>
              <w:t>每组</w:t>
            </w:r>
            <w:r w:rsidR="00B85F31">
              <w:rPr>
                <w:rFonts w:ascii="Times New Roman" w:hAnsi="Times New Roman" w:cs="Times New Roman"/>
              </w:rPr>
              <w:t>5</w:t>
            </w:r>
            <w:r w:rsidR="00047F28">
              <w:rPr>
                <w:rFonts w:ascii="Times New Roman" w:hAnsi="Times New Roman" w:cs="Times New Roman" w:hint="eastAsia"/>
              </w:rPr>
              <w:t>-</w:t>
            </w:r>
            <w:r w:rsidR="0000726F">
              <w:rPr>
                <w:rFonts w:ascii="Times New Roman" w:hAnsi="Times New Roman" w:cs="Times New Roman"/>
              </w:rPr>
              <w:t>6</w:t>
            </w:r>
            <w:r w:rsidR="00047F28">
              <w:rPr>
                <w:rFonts w:ascii="Times New Roman" w:hAnsi="Times New Roman" w:cs="Times New Roman"/>
              </w:rPr>
              <w:t>个</w:t>
            </w:r>
            <w:r>
              <w:rPr>
                <w:rFonts w:ascii="Times New Roman" w:hAnsi="Times New Roman" w:cs="Times New Roman"/>
              </w:rPr>
              <w:t>成员</w:t>
            </w:r>
            <w:r w:rsidR="00047F28">
              <w:rPr>
                <w:rFonts w:ascii="Times New Roman" w:hAnsi="Times New Roman" w:cs="Times New Roman" w:hint="eastAsia"/>
              </w:rPr>
              <w:t>，</w:t>
            </w:r>
            <w:r w:rsidR="00047F28">
              <w:rPr>
                <w:rFonts w:ascii="Times New Roman" w:hAnsi="Times New Roman" w:cs="Times New Roman"/>
              </w:rPr>
              <w:t>针对</w:t>
            </w:r>
            <w:r>
              <w:rPr>
                <w:rFonts w:ascii="Times New Roman" w:hAnsi="Times New Roman" w:cs="Times New Roman"/>
              </w:rPr>
              <w:t>固体废弃物处理与资源化相关技术进行自由选题</w:t>
            </w:r>
            <w:r>
              <w:rPr>
                <w:rFonts w:ascii="Times New Roman" w:hAnsi="Times New Roman" w:cs="Times New Roman" w:hint="eastAsia"/>
              </w:rPr>
              <w:t>、文献检索、撰写研究报告并准备口头报告。前三部分课下进行，口头报告与讨论部分在课堂进行，主要由小组学生依次报告，学生</w:t>
            </w:r>
            <w:r w:rsidR="00570490">
              <w:rPr>
                <w:rFonts w:ascii="Times New Roman" w:hAnsi="Times New Roman" w:cs="Times New Roman" w:hint="eastAsia"/>
              </w:rPr>
              <w:t>提问</w:t>
            </w:r>
            <w:r>
              <w:rPr>
                <w:rFonts w:ascii="Times New Roman" w:hAnsi="Times New Roman" w:cs="Times New Roman" w:hint="eastAsia"/>
              </w:rPr>
              <w:t>和任课教师提问</w:t>
            </w:r>
            <w:r w:rsidR="00570490">
              <w:rPr>
                <w:rFonts w:ascii="Times New Roman" w:hAnsi="Times New Roman" w:cs="Times New Roman" w:hint="eastAsia"/>
              </w:rPr>
              <w:t>并点评。该部分</w:t>
            </w:r>
            <w:r w:rsidR="00E11BE4">
              <w:rPr>
                <w:rFonts w:ascii="Times New Roman" w:hAnsi="Times New Roman" w:cs="Times New Roman" w:hint="eastAsia"/>
              </w:rPr>
              <w:t>在第</w:t>
            </w:r>
            <w:r w:rsidR="00E11BE4">
              <w:rPr>
                <w:rFonts w:ascii="Times New Roman" w:hAnsi="Times New Roman" w:cs="Times New Roman" w:hint="eastAsia"/>
              </w:rPr>
              <w:t>1</w:t>
            </w:r>
            <w:r w:rsidR="003C5F73">
              <w:rPr>
                <w:rFonts w:ascii="Times New Roman" w:hAnsi="Times New Roman" w:cs="Times New Roman"/>
              </w:rPr>
              <w:t>2</w:t>
            </w:r>
            <w:r w:rsidR="00570490">
              <w:rPr>
                <w:rFonts w:ascii="Times New Roman" w:hAnsi="Times New Roman" w:cs="Times New Roman" w:hint="eastAsia"/>
              </w:rPr>
              <w:t>周</w:t>
            </w:r>
            <w:r w:rsidR="003D7D46">
              <w:rPr>
                <w:rFonts w:ascii="Times New Roman" w:hAnsi="Times New Roman" w:cs="Times New Roman" w:hint="eastAsia"/>
              </w:rPr>
              <w:t>完成</w:t>
            </w:r>
            <w:r w:rsidR="00570490">
              <w:rPr>
                <w:rFonts w:ascii="Times New Roman" w:hAnsi="Times New Roman" w:cs="Times New Roman" w:hint="eastAsia"/>
              </w:rPr>
              <w:t>，共</w:t>
            </w:r>
            <w:r w:rsidR="00437731">
              <w:rPr>
                <w:rFonts w:ascii="Times New Roman" w:hAnsi="Times New Roman" w:cs="Times New Roman"/>
              </w:rPr>
              <w:t>3</w:t>
            </w:r>
            <w:r w:rsidR="00570490">
              <w:rPr>
                <w:rFonts w:ascii="Times New Roman" w:hAnsi="Times New Roman" w:cs="Times New Roman" w:hint="eastAsia"/>
              </w:rPr>
              <w:t>学时。</w:t>
            </w:r>
          </w:p>
          <w:p w:rsidR="00570490" w:rsidRDefault="00570490" w:rsidP="00ED1864">
            <w:pPr>
              <w:pStyle w:val="a3"/>
              <w:numPr>
                <w:ilvl w:val="0"/>
                <w:numId w:val="3"/>
              </w:numPr>
              <w:ind w:firstLineChars="0"/>
              <w:rPr>
                <w:rFonts w:ascii="Times New Roman" w:hAnsi="Times New Roman" w:cs="Times New Roman"/>
              </w:rPr>
            </w:pPr>
            <w:r>
              <w:rPr>
                <w:rFonts w:ascii="Times New Roman" w:hAnsi="Times New Roman" w:cs="Times New Roman"/>
              </w:rPr>
              <w:t>学术报告</w:t>
            </w:r>
            <w:r>
              <w:rPr>
                <w:rFonts w:ascii="Times New Roman" w:hAnsi="Times New Roman" w:cs="Times New Roman" w:hint="eastAsia"/>
              </w:rPr>
              <w:t>：</w:t>
            </w:r>
            <w:r>
              <w:rPr>
                <w:rFonts w:ascii="Times New Roman" w:hAnsi="Times New Roman" w:cs="Times New Roman"/>
              </w:rPr>
              <w:t>该部分将邀请国内外知名专家或学者给学生讲述</w:t>
            </w:r>
            <w:r w:rsidR="002B00C6">
              <w:rPr>
                <w:rFonts w:ascii="Times New Roman" w:hAnsi="Times New Roman" w:cs="Times New Roman"/>
              </w:rPr>
              <w:t>专业</w:t>
            </w:r>
            <w:r>
              <w:rPr>
                <w:rFonts w:ascii="Times New Roman" w:hAnsi="Times New Roman" w:cs="Times New Roman"/>
              </w:rPr>
              <w:t>相关技术和研究领域前沿</w:t>
            </w:r>
            <w:r>
              <w:rPr>
                <w:rFonts w:ascii="Times New Roman" w:hAnsi="Times New Roman" w:cs="Times New Roman" w:hint="eastAsia"/>
              </w:rPr>
              <w:t>，</w:t>
            </w:r>
            <w:r>
              <w:rPr>
                <w:rFonts w:ascii="Times New Roman" w:hAnsi="Times New Roman" w:cs="Times New Roman"/>
              </w:rPr>
              <w:t>开拓学生国际视野</w:t>
            </w:r>
            <w:r w:rsidR="00B85F31">
              <w:rPr>
                <w:rFonts w:ascii="Times New Roman" w:hAnsi="Times New Roman" w:cs="Times New Roman" w:hint="eastAsia"/>
              </w:rPr>
              <w:t>，</w:t>
            </w:r>
            <w:r>
              <w:rPr>
                <w:rFonts w:ascii="Times New Roman" w:hAnsi="Times New Roman" w:cs="Times New Roman" w:hint="eastAsia"/>
              </w:rPr>
              <w:t>具体</w:t>
            </w:r>
            <w:r>
              <w:rPr>
                <w:rFonts w:ascii="Times New Roman" w:hAnsi="Times New Roman" w:cs="Times New Roman"/>
              </w:rPr>
              <w:t>时间待定</w:t>
            </w:r>
            <w:r w:rsidR="00B85F31">
              <w:rPr>
                <w:rFonts w:ascii="Times New Roman" w:hAnsi="Times New Roman" w:cs="Times New Roman" w:hint="eastAsia"/>
              </w:rPr>
              <w:t>。</w:t>
            </w:r>
          </w:p>
          <w:p w:rsidR="001D0BF5" w:rsidRPr="00A1344F" w:rsidRDefault="00D02E14" w:rsidP="0000726F">
            <w:pPr>
              <w:pStyle w:val="a3"/>
              <w:numPr>
                <w:ilvl w:val="0"/>
                <w:numId w:val="3"/>
              </w:numPr>
              <w:ind w:firstLineChars="0"/>
              <w:rPr>
                <w:rFonts w:ascii="Times New Roman" w:hAnsi="Times New Roman" w:cs="Times New Roman"/>
              </w:rPr>
            </w:pPr>
            <w:r>
              <w:rPr>
                <w:rFonts w:ascii="Times New Roman" w:hAnsi="Times New Roman" w:cs="Times New Roman"/>
              </w:rPr>
              <w:t>实地考察</w:t>
            </w:r>
            <w:r>
              <w:rPr>
                <w:rFonts w:ascii="Times New Roman" w:hAnsi="Times New Roman" w:cs="Times New Roman" w:hint="eastAsia"/>
              </w:rPr>
              <w:t>：</w:t>
            </w:r>
            <w:r>
              <w:rPr>
                <w:rFonts w:ascii="Times New Roman" w:hAnsi="Times New Roman" w:cs="Times New Roman"/>
              </w:rPr>
              <w:t>该部分将带学生去固体废弃物处理与资源化相关公司或企业进行实地考察学习</w:t>
            </w:r>
            <w:r>
              <w:rPr>
                <w:rFonts w:ascii="Times New Roman" w:hAnsi="Times New Roman" w:cs="Times New Roman" w:hint="eastAsia"/>
              </w:rPr>
              <w:t>，例如上海老港垃圾填埋场和上海江桥垃圾焚烧厂，</w:t>
            </w:r>
            <w:r w:rsidR="00E11BE4">
              <w:rPr>
                <w:rFonts w:ascii="Times New Roman" w:hAnsi="Times New Roman" w:cs="Times New Roman" w:hint="eastAsia"/>
              </w:rPr>
              <w:t>具体时间</w:t>
            </w:r>
            <w:r w:rsidR="0000726F">
              <w:rPr>
                <w:rFonts w:ascii="Times New Roman" w:hAnsi="Times New Roman" w:cs="Times New Roman" w:hint="eastAsia"/>
              </w:rPr>
              <w:t>地点</w:t>
            </w:r>
            <w:r w:rsidR="00E11BE4">
              <w:rPr>
                <w:rFonts w:ascii="Times New Roman" w:hAnsi="Times New Roman" w:cs="Times New Roman" w:hint="eastAsia"/>
              </w:rPr>
              <w:t>待定</w:t>
            </w:r>
            <w:r>
              <w:rPr>
                <w:rFonts w:ascii="Times New Roman" w:hAnsi="Times New Roman" w:cs="Times New Roman" w:hint="eastAsia"/>
              </w:rPr>
              <w:t>。</w:t>
            </w:r>
          </w:p>
        </w:tc>
      </w:tr>
      <w:tr w:rsidR="001F6443" w:rsidRPr="001F6443" w:rsidTr="00122E46">
        <w:trPr>
          <w:trHeight w:val="1633"/>
        </w:trPr>
        <w:tc>
          <w:tcPr>
            <w:tcW w:w="2406" w:type="dxa"/>
            <w:tcBorders>
              <w:bottom w:val="single" w:sz="4" w:space="0" w:color="auto"/>
            </w:tcBorders>
            <w:vAlign w:val="center"/>
          </w:tcPr>
          <w:p w:rsidR="001D0BF5" w:rsidRPr="001F6443" w:rsidRDefault="00565461" w:rsidP="00F05885">
            <w:pPr>
              <w:jc w:val="cente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课程简介</w:t>
            </w:r>
            <w:r w:rsidR="001D0BF5" w:rsidRPr="001F6443">
              <w:rPr>
                <w:rFonts w:ascii="Times New Roman" w:hAnsi="Times New Roman" w:cs="Times New Roman"/>
                <w:w w:val="90"/>
              </w:rPr>
              <w:t>（</w:t>
            </w:r>
            <w:r w:rsidR="001D0BF5" w:rsidRPr="001F6443">
              <w:rPr>
                <w:rFonts w:ascii="Times New Roman" w:hAnsi="Times New Roman" w:cs="Times New Roman"/>
                <w:w w:val="90"/>
              </w:rPr>
              <w:t>Description</w:t>
            </w:r>
            <w:r w:rsidR="001D0BF5" w:rsidRPr="001F6443">
              <w:rPr>
                <w:rFonts w:ascii="Times New Roman" w:hAnsi="Times New Roman" w:cs="Times New Roman"/>
                <w:w w:val="90"/>
              </w:rPr>
              <w:t>）</w:t>
            </w:r>
          </w:p>
        </w:tc>
        <w:tc>
          <w:tcPr>
            <w:tcW w:w="7518" w:type="dxa"/>
            <w:gridSpan w:val="7"/>
            <w:tcBorders>
              <w:bottom w:val="single" w:sz="4" w:space="0" w:color="auto"/>
            </w:tcBorders>
            <w:vAlign w:val="center"/>
          </w:tcPr>
          <w:p w:rsidR="001D0BF5" w:rsidRDefault="00207010" w:rsidP="00122E46">
            <w:pPr>
              <w:rPr>
                <w:rFonts w:ascii="Times New Roman" w:hAnsi="Times New Roman" w:cs="Times New Roman"/>
                <w:sz w:val="22"/>
              </w:rPr>
            </w:pPr>
            <w:r>
              <w:rPr>
                <w:rFonts w:ascii="Times New Roman" w:hAnsi="Times New Roman" w:cs="Times New Roman"/>
                <w:sz w:val="22"/>
              </w:rPr>
              <w:t xml:space="preserve">1. </w:t>
            </w:r>
            <w:r w:rsidR="003D7D46">
              <w:rPr>
                <w:rFonts w:ascii="Times New Roman" w:hAnsi="Times New Roman" w:cs="Times New Roman"/>
                <w:sz w:val="22"/>
              </w:rPr>
              <w:t xml:space="preserve">Lecture: </w:t>
            </w:r>
            <w:r>
              <w:rPr>
                <w:rFonts w:ascii="Times New Roman" w:hAnsi="Times New Roman" w:cs="Times New Roman"/>
                <w:sz w:val="22"/>
              </w:rPr>
              <w:t xml:space="preserve">Will cover </w:t>
            </w:r>
            <w:r w:rsidR="003D7D46">
              <w:rPr>
                <w:rFonts w:ascii="Times New Roman" w:hAnsi="Times New Roman" w:cs="Times New Roman"/>
                <w:sz w:val="22"/>
              </w:rPr>
              <w:t xml:space="preserve">the knowledge of </w:t>
            </w:r>
            <w:r>
              <w:rPr>
                <w:rFonts w:ascii="Times New Roman" w:hAnsi="Times New Roman" w:cs="Times New Roman"/>
                <w:sz w:val="22"/>
              </w:rPr>
              <w:t xml:space="preserve">solid waste </w:t>
            </w:r>
            <w:r w:rsidR="003D7D46">
              <w:rPr>
                <w:rFonts w:ascii="Times New Roman" w:hAnsi="Times New Roman" w:cs="Times New Roman"/>
                <w:sz w:val="22"/>
              </w:rPr>
              <w:t xml:space="preserve">treatment and resource recovery, </w:t>
            </w:r>
            <w:r>
              <w:rPr>
                <w:rFonts w:ascii="Times New Roman" w:hAnsi="Times New Roman" w:cs="Times New Roman"/>
                <w:sz w:val="22"/>
              </w:rPr>
              <w:t xml:space="preserve">management practices, </w:t>
            </w:r>
            <w:r w:rsidR="003D7D46">
              <w:rPr>
                <w:rFonts w:ascii="Times New Roman" w:hAnsi="Times New Roman" w:cs="Times New Roman"/>
                <w:sz w:val="22"/>
              </w:rPr>
              <w:t xml:space="preserve">advanced </w:t>
            </w:r>
            <w:r w:rsidR="00B8738B">
              <w:rPr>
                <w:rFonts w:ascii="Times New Roman" w:hAnsi="Times New Roman" w:cs="Times New Roman"/>
                <w:sz w:val="22"/>
              </w:rPr>
              <w:t xml:space="preserve">waste treatment </w:t>
            </w:r>
            <w:r w:rsidR="003D7D46">
              <w:rPr>
                <w:rFonts w:ascii="Times New Roman" w:hAnsi="Times New Roman" w:cs="Times New Roman"/>
                <w:sz w:val="22"/>
              </w:rPr>
              <w:t>technologies</w:t>
            </w:r>
            <w:r>
              <w:rPr>
                <w:rFonts w:ascii="Times New Roman" w:hAnsi="Times New Roman" w:cs="Times New Roman"/>
                <w:sz w:val="22"/>
              </w:rPr>
              <w:t>, and current research efforts</w:t>
            </w:r>
            <w:r w:rsidR="003D7D46">
              <w:rPr>
                <w:rFonts w:ascii="Times New Roman" w:hAnsi="Times New Roman" w:cs="Times New Roman"/>
                <w:sz w:val="22"/>
              </w:rPr>
              <w:t xml:space="preserve"> (</w:t>
            </w:r>
            <w:r w:rsidR="003C5F73">
              <w:rPr>
                <w:rFonts w:ascii="Times New Roman" w:hAnsi="Times New Roman" w:cs="Times New Roman"/>
                <w:sz w:val="22"/>
              </w:rPr>
              <w:t>10</w:t>
            </w:r>
            <w:r w:rsidR="0005093F">
              <w:rPr>
                <w:rFonts w:ascii="Times New Roman" w:hAnsi="Times New Roman" w:cs="Times New Roman"/>
                <w:sz w:val="22"/>
              </w:rPr>
              <w:t xml:space="preserve"> weeks, </w:t>
            </w:r>
            <w:r w:rsidR="003C5F73">
              <w:rPr>
                <w:rFonts w:ascii="Times New Roman" w:hAnsi="Times New Roman" w:cs="Times New Roman"/>
                <w:sz w:val="22"/>
              </w:rPr>
              <w:t>30</w:t>
            </w:r>
            <w:r w:rsidR="00E07A0E">
              <w:rPr>
                <w:rFonts w:ascii="Times New Roman" w:hAnsi="Times New Roman" w:cs="Times New Roman"/>
                <w:sz w:val="22"/>
              </w:rPr>
              <w:t xml:space="preserve"> course hours)</w:t>
            </w:r>
          </w:p>
          <w:p w:rsidR="003D7D46" w:rsidRDefault="003D7D46" w:rsidP="003D7D46">
            <w:pPr>
              <w:rPr>
                <w:rFonts w:ascii="Times New Roman" w:hAnsi="Times New Roman" w:cs="Times New Roman"/>
                <w:sz w:val="22"/>
              </w:rPr>
            </w:pPr>
            <w:r>
              <w:rPr>
                <w:rFonts w:ascii="Times New Roman" w:hAnsi="Times New Roman" w:cs="Times New Roman"/>
                <w:sz w:val="22"/>
              </w:rPr>
              <w:t xml:space="preserve">2. Group project: </w:t>
            </w:r>
            <w:r w:rsidR="00E07A0E">
              <w:rPr>
                <w:rFonts w:ascii="Times New Roman" w:hAnsi="Times New Roman" w:cs="Times New Roman"/>
                <w:sz w:val="22"/>
              </w:rPr>
              <w:t xml:space="preserve">Solid waste treatment and resource recovery </w:t>
            </w:r>
          </w:p>
          <w:p w:rsidR="00B8738B" w:rsidRDefault="00B8738B" w:rsidP="003D7D46">
            <w:pPr>
              <w:rPr>
                <w:rFonts w:ascii="Times New Roman" w:hAnsi="Times New Roman" w:cs="Times New Roman"/>
                <w:sz w:val="22"/>
              </w:rPr>
            </w:pPr>
            <w:r>
              <w:rPr>
                <w:rFonts w:ascii="Times New Roman" w:hAnsi="Times New Roman" w:cs="Times New Roman"/>
                <w:sz w:val="22"/>
              </w:rPr>
              <w:t xml:space="preserve">a. </w:t>
            </w:r>
            <w:r w:rsidR="003C5F73">
              <w:rPr>
                <w:rFonts w:ascii="Times New Roman" w:hAnsi="Times New Roman" w:cs="Times New Roman"/>
                <w:sz w:val="22"/>
              </w:rPr>
              <w:t>5</w:t>
            </w:r>
            <w:r>
              <w:rPr>
                <w:rFonts w:ascii="Times New Roman" w:hAnsi="Times New Roman" w:cs="Times New Roman"/>
                <w:sz w:val="22"/>
              </w:rPr>
              <w:t>-</w:t>
            </w:r>
            <w:r w:rsidR="003C5F73">
              <w:rPr>
                <w:rFonts w:ascii="Times New Roman" w:hAnsi="Times New Roman" w:cs="Times New Roman"/>
                <w:sz w:val="22"/>
              </w:rPr>
              <w:t>6</w:t>
            </w:r>
            <w:r>
              <w:rPr>
                <w:rFonts w:ascii="Times New Roman" w:hAnsi="Times New Roman" w:cs="Times New Roman"/>
                <w:sz w:val="22"/>
              </w:rPr>
              <w:t xml:space="preserve"> members in each group (</w:t>
            </w:r>
            <w:r w:rsidR="003C5F73">
              <w:rPr>
                <w:rFonts w:ascii="Times New Roman" w:hAnsi="Times New Roman" w:cs="Times New Roman"/>
                <w:sz w:val="22"/>
              </w:rPr>
              <w:t>4</w:t>
            </w:r>
            <w:r w:rsidR="003C5F73">
              <w:rPr>
                <w:rFonts w:ascii="Times New Roman" w:hAnsi="Times New Roman" w:cs="Times New Roman" w:hint="eastAsia"/>
                <w:sz w:val="22"/>
              </w:rPr>
              <w:t>-</w:t>
            </w:r>
            <w:r w:rsidR="003C5F73">
              <w:rPr>
                <w:rFonts w:ascii="Times New Roman" w:hAnsi="Times New Roman" w:cs="Times New Roman"/>
                <w:sz w:val="22"/>
              </w:rPr>
              <w:t>5</w:t>
            </w:r>
            <w:r>
              <w:rPr>
                <w:rFonts w:ascii="Times New Roman" w:hAnsi="Times New Roman" w:cs="Times New Roman"/>
                <w:sz w:val="22"/>
              </w:rPr>
              <w:t xml:space="preserve"> groups)</w:t>
            </w:r>
          </w:p>
          <w:p w:rsidR="00E07A0E" w:rsidRDefault="00B8738B" w:rsidP="003D7D46">
            <w:pPr>
              <w:rPr>
                <w:rFonts w:ascii="Times New Roman" w:hAnsi="Times New Roman" w:cs="Times New Roman"/>
                <w:sz w:val="22"/>
              </w:rPr>
            </w:pPr>
            <w:r>
              <w:rPr>
                <w:rFonts w:ascii="Times New Roman" w:hAnsi="Times New Roman" w:cs="Times New Roman"/>
                <w:sz w:val="22"/>
              </w:rPr>
              <w:t xml:space="preserve">b. </w:t>
            </w:r>
            <w:r w:rsidR="00E07A0E">
              <w:rPr>
                <w:rFonts w:ascii="Times New Roman" w:hAnsi="Times New Roman" w:cs="Times New Roman"/>
                <w:sz w:val="22"/>
              </w:rPr>
              <w:t>Proposal, including project ti</w:t>
            </w:r>
            <w:r>
              <w:rPr>
                <w:rFonts w:ascii="Times New Roman" w:hAnsi="Times New Roman" w:cs="Times New Roman"/>
                <w:sz w:val="22"/>
              </w:rPr>
              <w:t xml:space="preserve">tle, names of the team members, </w:t>
            </w:r>
            <w:r w:rsidR="00232C57">
              <w:rPr>
                <w:rFonts w:ascii="Times New Roman" w:hAnsi="Times New Roman" w:cs="Times New Roman"/>
                <w:sz w:val="22"/>
              </w:rPr>
              <w:t>project abstract, background</w:t>
            </w:r>
            <w:r w:rsidR="00D23D47">
              <w:rPr>
                <w:rFonts w:ascii="Times New Roman" w:hAnsi="Times New Roman" w:cs="Times New Roman"/>
                <w:sz w:val="22"/>
              </w:rPr>
              <w:t>, project</w:t>
            </w:r>
            <w:r w:rsidR="00FC13F8">
              <w:rPr>
                <w:rFonts w:ascii="Times New Roman" w:hAnsi="Times New Roman" w:cs="Times New Roman"/>
                <w:sz w:val="22"/>
              </w:rPr>
              <w:t xml:space="preserve"> objectives &amp; hypothesis, </w:t>
            </w:r>
            <w:r w:rsidR="006924F7">
              <w:rPr>
                <w:rFonts w:ascii="Times New Roman" w:hAnsi="Times New Roman" w:cs="Times New Roman"/>
                <w:sz w:val="22"/>
              </w:rPr>
              <w:t>innovation and benefits, research plans, references, deliverables, schedule, and budget (1-2 year project).</w:t>
            </w:r>
            <w:r w:rsidR="00E11BE4">
              <w:rPr>
                <w:rFonts w:ascii="Times New Roman" w:hAnsi="Times New Roman" w:cs="Times New Roman"/>
                <w:sz w:val="22"/>
              </w:rPr>
              <w:t xml:space="preserve"> (</w:t>
            </w:r>
            <w:r w:rsidR="0018760B">
              <w:rPr>
                <w:rFonts w:ascii="Times New Roman" w:hAnsi="Times New Roman" w:cs="Times New Roman"/>
                <w:sz w:val="22"/>
              </w:rPr>
              <w:t>3</w:t>
            </w:r>
            <w:r w:rsidR="00327F95">
              <w:rPr>
                <w:rFonts w:ascii="Times New Roman" w:hAnsi="Times New Roman" w:cs="Times New Roman"/>
                <w:sz w:val="22"/>
              </w:rPr>
              <w:t xml:space="preserve"> course </w:t>
            </w:r>
            <w:r w:rsidR="00327F95">
              <w:rPr>
                <w:rFonts w:ascii="Times New Roman" w:hAnsi="Times New Roman" w:cs="Times New Roman"/>
                <w:sz w:val="22"/>
              </w:rPr>
              <w:lastRenderedPageBreak/>
              <w:t>hours)</w:t>
            </w:r>
          </w:p>
          <w:p w:rsidR="00E11BE4" w:rsidRDefault="00E11BE4" w:rsidP="003D7D46">
            <w:pPr>
              <w:rPr>
                <w:rFonts w:ascii="Times New Roman" w:hAnsi="Times New Roman" w:cs="Times New Roman"/>
                <w:sz w:val="22"/>
              </w:rPr>
            </w:pPr>
            <w:r>
              <w:rPr>
                <w:rFonts w:ascii="Times New Roman" w:hAnsi="Times New Roman" w:cs="Times New Roman"/>
                <w:sz w:val="22"/>
              </w:rPr>
              <w:t xml:space="preserve">3. Academic report: Will invite famous scholars or professors in the field of waste management to do an academic report for our LCC students (To be confirmed). </w:t>
            </w:r>
          </w:p>
          <w:p w:rsidR="00E07A0E" w:rsidRPr="00232C57" w:rsidRDefault="00E11BE4" w:rsidP="003D7D46">
            <w:pPr>
              <w:rPr>
                <w:rFonts w:ascii="Times New Roman" w:hAnsi="Times New Roman" w:cs="Times New Roman"/>
                <w:sz w:val="22"/>
              </w:rPr>
            </w:pPr>
            <w:r>
              <w:rPr>
                <w:rFonts w:ascii="Times New Roman" w:hAnsi="Times New Roman" w:cs="Times New Roman" w:hint="eastAsia"/>
                <w:sz w:val="22"/>
              </w:rPr>
              <w:t>4</w:t>
            </w:r>
            <w:r>
              <w:rPr>
                <w:rFonts w:ascii="Times New Roman" w:hAnsi="Times New Roman" w:cs="Times New Roman"/>
                <w:sz w:val="22"/>
              </w:rPr>
              <w:t>. Field trip: S</w:t>
            </w:r>
            <w:r w:rsidR="00714597">
              <w:rPr>
                <w:rFonts w:ascii="Times New Roman" w:hAnsi="Times New Roman" w:cs="Times New Roman"/>
                <w:sz w:val="22"/>
              </w:rPr>
              <w:t xml:space="preserve">hanghai Laogang landfill, Shanghai Jiang Qiao incineration plant (To be confirmed). </w:t>
            </w:r>
          </w:p>
          <w:p w:rsidR="00207010" w:rsidRPr="00122E46" w:rsidRDefault="00207010" w:rsidP="00122E46">
            <w:pPr>
              <w:rPr>
                <w:rFonts w:ascii="Times New Roman" w:hAnsi="Times New Roman" w:cs="Times New Roman"/>
                <w:sz w:val="22"/>
              </w:rPr>
            </w:pPr>
            <w:r>
              <w:rPr>
                <w:rFonts w:ascii="Times New Roman" w:hAnsi="Times New Roman" w:cs="Times New Roman"/>
                <w:sz w:val="22"/>
              </w:rPr>
              <w:t xml:space="preserve"> </w:t>
            </w:r>
          </w:p>
        </w:tc>
      </w:tr>
      <w:tr w:rsidR="001F6443" w:rsidRPr="001F6443" w:rsidTr="00686943">
        <w:trPr>
          <w:trHeight w:val="557"/>
        </w:trPr>
        <w:tc>
          <w:tcPr>
            <w:tcW w:w="9924" w:type="dxa"/>
            <w:gridSpan w:val="8"/>
            <w:shd w:val="clear" w:color="auto" w:fill="D9D9D9" w:themeFill="background1" w:themeFillShade="D9"/>
            <w:vAlign w:val="center"/>
          </w:tcPr>
          <w:p w:rsidR="000A548F" w:rsidRPr="001F6443" w:rsidRDefault="000A548F" w:rsidP="00686943">
            <w:pPr>
              <w:rPr>
                <w:rFonts w:ascii="Times New Roman" w:hAnsi="Times New Roman" w:cs="Times New Roman"/>
              </w:rPr>
            </w:pPr>
            <w:r w:rsidRPr="001F6443">
              <w:rPr>
                <w:rFonts w:ascii="Times New Roman" w:hAnsi="Times New Roman" w:cs="Times New Roman"/>
              </w:rPr>
              <w:lastRenderedPageBreak/>
              <w:t>课程教学大纲（</w:t>
            </w:r>
            <w:r w:rsidRPr="001F6443">
              <w:rPr>
                <w:rFonts w:ascii="Times New Roman" w:hAnsi="Times New Roman" w:cs="Times New Roman"/>
              </w:rPr>
              <w:t>course syllabus</w:t>
            </w:r>
            <w:r w:rsidRPr="001F6443">
              <w:rPr>
                <w:rFonts w:ascii="Times New Roman" w:hAnsi="Times New Roman" w:cs="Times New Roman"/>
              </w:rPr>
              <w:t>）</w:t>
            </w:r>
          </w:p>
        </w:tc>
      </w:tr>
      <w:tr w:rsidR="001F6443" w:rsidRPr="001F6443" w:rsidTr="00686943">
        <w:trPr>
          <w:trHeight w:val="2696"/>
        </w:trPr>
        <w:tc>
          <w:tcPr>
            <w:tcW w:w="2406" w:type="dxa"/>
            <w:vAlign w:val="center"/>
          </w:tcPr>
          <w:p w:rsidR="001D0BF5" w:rsidRPr="001F6443" w:rsidRDefault="0074127F" w:rsidP="00F05885">
            <w:pPr>
              <w:jc w:val="cente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学习目标</w:t>
            </w:r>
            <w:r w:rsidR="001D0BF5" w:rsidRPr="001F6443">
              <w:rPr>
                <w:rFonts w:ascii="Times New Roman" w:hAnsi="Times New Roman" w:cs="Times New Roman"/>
              </w:rPr>
              <w:t>(Learning Outcomes)</w:t>
            </w:r>
          </w:p>
        </w:tc>
        <w:tc>
          <w:tcPr>
            <w:tcW w:w="7518" w:type="dxa"/>
            <w:gridSpan w:val="7"/>
            <w:vAlign w:val="center"/>
          </w:tcPr>
          <w:p w:rsidR="003B18E9" w:rsidRDefault="003B18E9" w:rsidP="00F80434">
            <w:pPr>
              <w:rPr>
                <w:rFonts w:ascii="Times New Roman" w:hAnsi="Times New Roman" w:cs="Times New Roman"/>
              </w:rPr>
            </w:pPr>
            <w:r>
              <w:rPr>
                <w:rFonts w:ascii="Times New Roman" w:hAnsi="Times New Roman" w:cs="Times New Roman"/>
              </w:rPr>
              <w:t>本课程主要介绍固体废弃物处理与资源化相关的内容</w:t>
            </w:r>
            <w:r>
              <w:rPr>
                <w:rFonts w:ascii="Times New Roman" w:hAnsi="Times New Roman" w:cs="Times New Roman" w:hint="eastAsia"/>
              </w:rPr>
              <w:t>，</w:t>
            </w:r>
            <w:r>
              <w:rPr>
                <w:rFonts w:ascii="Times New Roman" w:hAnsi="Times New Roman" w:cs="Times New Roman"/>
              </w:rPr>
              <w:t>主要涵盖当前固体废弃物的发展现状及实践、废弃物的收集、运输与分类、废弃物的产生与特性、废弃物循环利用技术、废弃物的各种处理技术、以及废弃物处置及资源回收技术</w:t>
            </w:r>
            <w:r>
              <w:rPr>
                <w:rFonts w:ascii="Times New Roman" w:hAnsi="Times New Roman" w:cs="Times New Roman" w:hint="eastAsia"/>
              </w:rPr>
              <w:t>（如生物质能）。学生首先要了解当前固体废弃物处理与处置所存在的问题、相关处理技术和制度的研究进展和工程应用现状</w:t>
            </w:r>
            <w:r w:rsidR="00857B2F">
              <w:rPr>
                <w:rFonts w:ascii="Times New Roman" w:hAnsi="Times New Roman" w:cs="Times New Roman" w:hint="eastAsia"/>
              </w:rPr>
              <w:t>以及国家相关标准和法规</w:t>
            </w:r>
            <w:r>
              <w:rPr>
                <w:rFonts w:ascii="Times New Roman" w:hAnsi="Times New Roman" w:cs="Times New Roman" w:hint="eastAsia"/>
              </w:rPr>
              <w:t>。深入学习固体废弃物处理技术和相关设备的工艺流程和工作原理</w:t>
            </w:r>
            <w:r w:rsidR="00857B2F">
              <w:rPr>
                <w:rFonts w:ascii="Times New Roman" w:hAnsi="Times New Roman" w:cs="Times New Roman" w:hint="eastAsia"/>
              </w:rPr>
              <w:t>、</w:t>
            </w:r>
            <w:r>
              <w:rPr>
                <w:rFonts w:ascii="Times New Roman" w:hAnsi="Times New Roman" w:cs="Times New Roman" w:hint="eastAsia"/>
              </w:rPr>
              <w:t>设计与建造过程</w:t>
            </w:r>
            <w:r w:rsidR="00857B2F">
              <w:rPr>
                <w:rFonts w:ascii="Times New Roman" w:hAnsi="Times New Roman" w:cs="Times New Roman" w:hint="eastAsia"/>
              </w:rPr>
              <w:t>、运行与维护、工程化过程管理等知识。团队项目需要学生学习如何开展固废处理与资源化相关项目，包括报告撰写、</w:t>
            </w:r>
            <w:r w:rsidR="00857B2F">
              <w:rPr>
                <w:rFonts w:ascii="Times New Roman" w:hAnsi="Times New Roman" w:cs="Times New Roman" w:hint="eastAsia"/>
              </w:rPr>
              <w:t>ppt</w:t>
            </w:r>
            <w:r w:rsidR="00857B2F">
              <w:rPr>
                <w:rFonts w:ascii="Times New Roman" w:hAnsi="Times New Roman" w:cs="Times New Roman" w:hint="eastAsia"/>
              </w:rPr>
              <w:t>制作、口头报告以及培养团队合作能力。实地考察让学生接触实际废物处理与处置场的运行、维护、与管理等实践内容。让学生将理论知识与实际应用场景相结合，加深其对知识和实践的学习和理解</w:t>
            </w:r>
            <w:r w:rsidR="00B919EF">
              <w:rPr>
                <w:rFonts w:ascii="Times New Roman" w:hAnsi="Times New Roman" w:cs="Times New Roman" w:hint="eastAsia"/>
              </w:rPr>
              <w:t>。学术报告环节将会请国际知名专家和学者介绍固体废弃物处理与资源化国际前沿和应用，开阔学生的国际视野，给学生创造与国际专家和学者交流的机会。</w:t>
            </w:r>
          </w:p>
          <w:p w:rsidR="00686943" w:rsidRPr="001F6443" w:rsidRDefault="003A5483" w:rsidP="00F80434">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his course introduces the concept of solid waste </w:t>
            </w:r>
            <w:r w:rsidR="00714597">
              <w:rPr>
                <w:rFonts w:ascii="Times New Roman" w:hAnsi="Times New Roman" w:cs="Times New Roman"/>
              </w:rPr>
              <w:t xml:space="preserve">treatment </w:t>
            </w:r>
            <w:r w:rsidR="00F80434">
              <w:rPr>
                <w:rFonts w:ascii="Times New Roman" w:hAnsi="Times New Roman" w:cs="Times New Roman"/>
              </w:rPr>
              <w:t>and resource recovery</w:t>
            </w:r>
            <w:r>
              <w:rPr>
                <w:rFonts w:ascii="Times New Roman" w:hAnsi="Times New Roman" w:cs="Times New Roman"/>
              </w:rPr>
              <w:t xml:space="preserve">. It covers </w:t>
            </w:r>
            <w:r w:rsidR="00F80434">
              <w:rPr>
                <w:rFonts w:ascii="Times New Roman" w:hAnsi="Times New Roman" w:cs="Times New Roman"/>
              </w:rPr>
              <w:t>current practices, waste collection and</w:t>
            </w:r>
            <w:r>
              <w:rPr>
                <w:rFonts w:ascii="Times New Roman" w:hAnsi="Times New Roman" w:cs="Times New Roman"/>
              </w:rPr>
              <w:t xml:space="preserve"> sorting, characterization, processing, treatment</w:t>
            </w:r>
            <w:r w:rsidR="00F80434">
              <w:rPr>
                <w:rFonts w:ascii="Times New Roman" w:hAnsi="Times New Roman" w:cs="Times New Roman"/>
              </w:rPr>
              <w:t xml:space="preserve"> technologies</w:t>
            </w:r>
            <w:r>
              <w:rPr>
                <w:rFonts w:ascii="Times New Roman" w:hAnsi="Times New Roman" w:cs="Times New Roman"/>
              </w:rPr>
              <w:t xml:space="preserve">, disposal and resource </w:t>
            </w:r>
            <w:r w:rsidR="00F80434">
              <w:rPr>
                <w:rFonts w:ascii="Times New Roman" w:hAnsi="Times New Roman" w:cs="Times New Roman"/>
              </w:rPr>
              <w:t xml:space="preserve">recovery </w:t>
            </w:r>
            <w:r>
              <w:rPr>
                <w:rFonts w:ascii="Times New Roman" w:hAnsi="Times New Roman" w:cs="Times New Roman"/>
              </w:rPr>
              <w:t xml:space="preserve">(e.g. bioenergy). It will supply students with in-depth knowledge on </w:t>
            </w:r>
            <w:r w:rsidR="00F80434">
              <w:rPr>
                <w:rFonts w:ascii="Times New Roman" w:hAnsi="Times New Roman" w:cs="Times New Roman"/>
              </w:rPr>
              <w:t xml:space="preserve">current research and practical progress of waste management, </w:t>
            </w:r>
            <w:r w:rsidR="007F5D48">
              <w:rPr>
                <w:rFonts w:ascii="Times New Roman" w:hAnsi="Times New Roman" w:cs="Times New Roman"/>
              </w:rPr>
              <w:t xml:space="preserve">principles of waste management technologies and facilities including design and fabrication, operation and maintenance, engineering, national standard and </w:t>
            </w:r>
            <w:r w:rsidR="003E01E6">
              <w:rPr>
                <w:rFonts w:ascii="Times New Roman" w:hAnsi="Times New Roman" w:cs="Times New Roman"/>
              </w:rPr>
              <w:t>institutional. The purposes of the group project is learn how to conduct a project of waste treatment and resource recovery and how to build professional co</w:t>
            </w:r>
            <w:r w:rsidR="00183D83">
              <w:rPr>
                <w:rFonts w:ascii="Times New Roman" w:hAnsi="Times New Roman" w:cs="Times New Roman"/>
              </w:rPr>
              <w:t>nnections in the team. Field trip will provide students with practical experiences of operation, processing and management of disposal facilities and industrial plants</w:t>
            </w:r>
            <w:r w:rsidR="00382289">
              <w:rPr>
                <w:rFonts w:ascii="Times New Roman" w:hAnsi="Times New Roman" w:cs="Times New Roman"/>
              </w:rPr>
              <w:t xml:space="preserve">. </w:t>
            </w:r>
          </w:p>
        </w:tc>
      </w:tr>
      <w:tr w:rsidR="001F6443" w:rsidRPr="001F6443" w:rsidTr="00686943">
        <w:tc>
          <w:tcPr>
            <w:tcW w:w="2406" w:type="dxa"/>
            <w:vAlign w:val="center"/>
          </w:tcPr>
          <w:p w:rsidR="000A548F" w:rsidRPr="001F6443" w:rsidRDefault="000A548F" w:rsidP="007C626D">
            <w:pPr>
              <w:spacing w:line="460" w:lineRule="exact"/>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教学内容、进度安排及要求</w:t>
            </w:r>
          </w:p>
          <w:p w:rsidR="000A548F" w:rsidRPr="001F6443" w:rsidRDefault="000A548F" w:rsidP="007C626D">
            <w:pPr>
              <w:spacing w:line="460" w:lineRule="exact"/>
              <w:jc w:val="center"/>
              <w:rPr>
                <w:rFonts w:ascii="Times New Roman" w:hAnsi="Times New Roman" w:cs="Times New Roman"/>
              </w:rPr>
            </w:pPr>
            <w:r w:rsidRPr="001F6443">
              <w:rPr>
                <w:rFonts w:ascii="Times New Roman" w:hAnsi="Times New Roman" w:cs="Times New Roman"/>
              </w:rPr>
              <w:t>(Class Schedule</w:t>
            </w:r>
          </w:p>
          <w:p w:rsidR="000A548F" w:rsidRPr="001F6443" w:rsidRDefault="000A548F" w:rsidP="007C626D">
            <w:pPr>
              <w:spacing w:line="460" w:lineRule="exact"/>
              <w:jc w:val="center"/>
              <w:rPr>
                <w:rFonts w:ascii="Times New Roman" w:hAnsi="Times New Roman" w:cs="Times New Roman"/>
              </w:rPr>
            </w:pPr>
            <w:r w:rsidRPr="001F6443">
              <w:rPr>
                <w:rFonts w:ascii="Times New Roman" w:hAnsi="Times New Roman" w:cs="Times New Roman"/>
              </w:rPr>
              <w:t>&amp; Requirements)</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752"/>
              <w:gridCol w:w="1985"/>
              <w:gridCol w:w="1842"/>
              <w:gridCol w:w="1690"/>
            </w:tblGrid>
            <w:tr w:rsidR="00255DEC" w:rsidRPr="001F6443" w:rsidTr="000A6652">
              <w:trPr>
                <w:trHeight w:val="402"/>
              </w:trPr>
              <w:tc>
                <w:tcPr>
                  <w:tcW w:w="1752" w:type="dxa"/>
                </w:tcPr>
                <w:p w:rsidR="00E47C46" w:rsidRPr="00120972" w:rsidRDefault="00E47C46" w:rsidP="00FD02E9">
                  <w:pPr>
                    <w:jc w:val="center"/>
                    <w:rPr>
                      <w:rFonts w:ascii="Times New Roman" w:hAnsi="Times New Roman" w:cs="Times New Roman"/>
                      <w:sz w:val="21"/>
                      <w:szCs w:val="21"/>
                    </w:rPr>
                  </w:pPr>
                  <w:r>
                    <w:rPr>
                      <w:rFonts w:ascii="Times New Roman" w:hAnsi="Times New Roman" w:cs="Times New Roman"/>
                      <w:sz w:val="21"/>
                      <w:szCs w:val="21"/>
                    </w:rPr>
                    <w:t xml:space="preserve">Week </w:t>
                  </w:r>
                  <w:r w:rsidR="00FD02E9">
                    <w:rPr>
                      <w:rFonts w:ascii="Times New Roman" w:hAnsi="Times New Roman" w:cs="Times New Roman"/>
                      <w:sz w:val="21"/>
                      <w:szCs w:val="21"/>
                    </w:rPr>
                    <w:t>2</w:t>
                  </w:r>
                </w:p>
              </w:tc>
              <w:tc>
                <w:tcPr>
                  <w:tcW w:w="1985" w:type="dxa"/>
                </w:tcPr>
                <w:p w:rsidR="00E47C46" w:rsidRPr="00120972" w:rsidRDefault="00E47C46" w:rsidP="00E47C46">
                  <w:pPr>
                    <w:jc w:val="center"/>
                    <w:rPr>
                      <w:rFonts w:ascii="Times New Roman" w:hAnsi="Times New Roman" w:cs="Times New Roman"/>
                      <w:sz w:val="21"/>
                      <w:szCs w:val="21"/>
                    </w:rPr>
                  </w:pPr>
                  <w:r>
                    <w:rPr>
                      <w:rFonts w:ascii="Times New Roman" w:hAnsi="Times New Roman" w:cs="Times New Roman"/>
                      <w:sz w:val="21"/>
                      <w:szCs w:val="21"/>
                    </w:rPr>
                    <w:t>Overview of  Solid Waste Management</w:t>
                  </w:r>
                  <w:r w:rsidR="00FD02E9" w:rsidRPr="00FD02E9">
                    <w:rPr>
                      <w:rFonts w:ascii="Times New Roman" w:hAnsi="Times New Roman" w:cs="Times New Roman"/>
                      <w:sz w:val="21"/>
                      <w:szCs w:val="21"/>
                    </w:rPr>
                    <w:t>, Solid Waste  Sources, Waste Characterization, and Generation</w:t>
                  </w:r>
                  <w:r>
                    <w:rPr>
                      <w:rFonts w:ascii="Times New Roman" w:hAnsi="Times New Roman" w:cs="Times New Roman"/>
                      <w:sz w:val="21"/>
                      <w:szCs w:val="21"/>
                    </w:rPr>
                    <w:t xml:space="preserve"> (Current practice and problems, Waste collection and sorting, Waste </w:t>
                  </w:r>
                  <w:r>
                    <w:rPr>
                      <w:rFonts w:ascii="Times New Roman" w:hAnsi="Times New Roman" w:cs="Times New Roman"/>
                      <w:sz w:val="21"/>
                      <w:szCs w:val="21"/>
                    </w:rPr>
                    <w:lastRenderedPageBreak/>
                    <w:t xml:space="preserve">Recycling, Reuse and Recovery, </w:t>
                  </w:r>
                  <w:r w:rsidR="00FD02E9">
                    <w:rPr>
                      <w:rFonts w:ascii="Times New Roman" w:hAnsi="Times New Roman" w:cs="Times New Roman"/>
                      <w:sz w:val="21"/>
                      <w:szCs w:val="21"/>
                    </w:rPr>
                    <w:t xml:space="preserve">Sources of generation, characteristics, types, composition, properties </w:t>
                  </w:r>
                  <w:r>
                    <w:rPr>
                      <w:rFonts w:ascii="Times New Roman" w:hAnsi="Times New Roman" w:cs="Times New Roman"/>
                      <w:sz w:val="21"/>
                      <w:szCs w:val="21"/>
                    </w:rPr>
                    <w:t>and future  trend</w:t>
                  </w:r>
                  <w:r w:rsidR="00FD02E9">
                    <w:rPr>
                      <w:rFonts w:ascii="Times New Roman" w:hAnsi="Times New Roman" w:cs="Times New Roman"/>
                      <w:sz w:val="21"/>
                      <w:szCs w:val="21"/>
                    </w:rPr>
                    <w:t xml:space="preserve"> etc.</w:t>
                  </w:r>
                  <w:r>
                    <w:rPr>
                      <w:rFonts w:ascii="Times New Roman" w:hAnsi="Times New Roman" w:cs="Times New Roman"/>
                      <w:sz w:val="21"/>
                      <w:szCs w:val="21"/>
                    </w:rPr>
                    <w:t>)</w:t>
                  </w:r>
                </w:p>
              </w:tc>
              <w:tc>
                <w:tcPr>
                  <w:tcW w:w="1842" w:type="dxa"/>
                  <w:vAlign w:val="center"/>
                </w:tcPr>
                <w:p w:rsidR="00E47C46" w:rsidRPr="00120972" w:rsidRDefault="00E47C46" w:rsidP="00E47C46">
                  <w:pPr>
                    <w:jc w:val="center"/>
                    <w:rPr>
                      <w:rFonts w:ascii="Times New Roman" w:hAnsi="Times New Roman" w:cs="Times New Roman"/>
                      <w:sz w:val="21"/>
                      <w:szCs w:val="21"/>
                    </w:rPr>
                  </w:pPr>
                </w:p>
              </w:tc>
              <w:tc>
                <w:tcPr>
                  <w:tcW w:w="1690" w:type="dxa"/>
                  <w:vAlign w:val="center"/>
                </w:tcPr>
                <w:p w:rsidR="00E47C46" w:rsidRPr="00120972" w:rsidRDefault="00E47C46" w:rsidP="00E47C46">
                  <w:pPr>
                    <w:jc w:val="center"/>
                    <w:rPr>
                      <w:rFonts w:ascii="Times New Roman" w:hAnsi="Times New Roman" w:cs="Times New Roman"/>
                      <w:sz w:val="21"/>
                      <w:szCs w:val="21"/>
                    </w:rPr>
                  </w:pPr>
                </w:p>
              </w:tc>
            </w:tr>
            <w:tr w:rsidR="00255DEC" w:rsidRPr="001F6443" w:rsidTr="00F05885">
              <w:trPr>
                <w:trHeight w:val="555"/>
              </w:trPr>
              <w:tc>
                <w:tcPr>
                  <w:tcW w:w="1752" w:type="dxa"/>
                  <w:vAlign w:val="center"/>
                </w:tcPr>
                <w:p w:rsidR="00E47C46" w:rsidRPr="00120972" w:rsidRDefault="00E47C46" w:rsidP="00E47C46">
                  <w:pPr>
                    <w:jc w:val="center"/>
                    <w:rPr>
                      <w:rFonts w:ascii="Times New Roman" w:hAnsi="Times New Roman" w:cs="Times New Roman"/>
                      <w:sz w:val="21"/>
                      <w:szCs w:val="21"/>
                    </w:rPr>
                  </w:pPr>
                  <w:r>
                    <w:rPr>
                      <w:rFonts w:ascii="Times New Roman" w:hAnsi="Times New Roman" w:cs="Times New Roman"/>
                      <w:sz w:val="21"/>
                      <w:szCs w:val="21"/>
                    </w:rPr>
                    <w:t>Week 3</w:t>
                  </w:r>
                </w:p>
              </w:tc>
              <w:tc>
                <w:tcPr>
                  <w:tcW w:w="1985" w:type="dxa"/>
                  <w:vAlign w:val="center"/>
                </w:tcPr>
                <w:p w:rsidR="00E47C46" w:rsidRPr="00120972" w:rsidRDefault="00E47C46" w:rsidP="00E47C46">
                  <w:pPr>
                    <w:jc w:val="center"/>
                    <w:rPr>
                      <w:rFonts w:ascii="Times New Roman" w:hAnsi="Times New Roman" w:cs="Times New Roman"/>
                      <w:sz w:val="21"/>
                      <w:szCs w:val="21"/>
                    </w:rPr>
                  </w:pPr>
                  <w:r>
                    <w:rPr>
                      <w:rFonts w:ascii="Times New Roman" w:hAnsi="Times New Roman" w:cs="Times New Roman"/>
                      <w:sz w:val="21"/>
                      <w:szCs w:val="21"/>
                    </w:rPr>
                    <w:t>Bio</w:t>
                  </w:r>
                  <w:r>
                    <w:rPr>
                      <w:rFonts w:ascii="Times New Roman" w:hAnsi="Times New Roman" w:cs="Times New Roman" w:hint="eastAsia"/>
                      <w:sz w:val="21"/>
                      <w:szCs w:val="21"/>
                    </w:rPr>
                    <w:t>chemical</w:t>
                  </w:r>
                  <w:r>
                    <w:rPr>
                      <w:rFonts w:ascii="Times New Roman" w:hAnsi="Times New Roman" w:cs="Times New Roman"/>
                      <w:sz w:val="21"/>
                      <w:szCs w:val="21"/>
                    </w:rPr>
                    <w:t xml:space="preserve"> Conversion Technologies (Waste Pretreatment Technologies, Anaerobic digestion, Composting, Resource Recovery etc.) </w:t>
                  </w:r>
                </w:p>
              </w:tc>
              <w:tc>
                <w:tcPr>
                  <w:tcW w:w="1842" w:type="dxa"/>
                  <w:vAlign w:val="center"/>
                </w:tcPr>
                <w:p w:rsidR="00E47C46" w:rsidRPr="00085378" w:rsidRDefault="00FD02E9" w:rsidP="00255DEC">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eek 1</w:t>
                  </w:r>
                  <w:r w:rsidR="00255DEC">
                    <w:rPr>
                      <w:rFonts w:ascii="Times New Roman" w:hAnsi="Times New Roman" w:cs="Times New Roman"/>
                      <w:sz w:val="21"/>
                      <w:szCs w:val="21"/>
                    </w:rPr>
                    <w:t>2</w:t>
                  </w:r>
                </w:p>
              </w:tc>
              <w:tc>
                <w:tcPr>
                  <w:tcW w:w="1690" w:type="dxa"/>
                  <w:vAlign w:val="center"/>
                </w:tcPr>
                <w:p w:rsidR="00E47C46" w:rsidRPr="00120972" w:rsidRDefault="00FD02E9" w:rsidP="00E47C46">
                  <w:pPr>
                    <w:jc w:val="center"/>
                    <w:rPr>
                      <w:rFonts w:ascii="Times New Roman" w:hAnsi="Times New Roman" w:cs="Times New Roman"/>
                      <w:sz w:val="21"/>
                      <w:szCs w:val="21"/>
                    </w:rPr>
                  </w:pPr>
                  <w:r w:rsidRPr="00FD02E9">
                    <w:rPr>
                      <w:rFonts w:ascii="Times New Roman" w:hAnsi="Times New Roman" w:cs="Times New Roman"/>
                      <w:sz w:val="21"/>
                      <w:szCs w:val="21"/>
                    </w:rPr>
                    <w:t>Group Project Presentation &amp; Discussion (</w:t>
                  </w:r>
                  <w:r w:rsidR="00255DEC">
                    <w:rPr>
                      <w:rFonts w:ascii="Times New Roman" w:hAnsi="Times New Roman" w:cs="Times New Roman"/>
                      <w:sz w:val="21"/>
                      <w:szCs w:val="21"/>
                    </w:rPr>
                    <w:t xml:space="preserve">Waste management projects, e.g. Anaerobic digestion, Composting, Pyrolysis, Gasification, Incineration, etc., </w:t>
                  </w:r>
                  <w:r w:rsidRPr="00FD02E9">
                    <w:rPr>
                      <w:rFonts w:ascii="Times New Roman" w:hAnsi="Times New Roman" w:cs="Times New Roman"/>
                      <w:sz w:val="21"/>
                      <w:szCs w:val="21"/>
                    </w:rPr>
                    <w:t>Technology Innovation and Development).</w:t>
                  </w:r>
                </w:p>
              </w:tc>
            </w:tr>
            <w:tr w:rsidR="00255DEC" w:rsidRPr="001F6443" w:rsidTr="00F05885">
              <w:trPr>
                <w:trHeight w:val="561"/>
              </w:trPr>
              <w:tc>
                <w:tcPr>
                  <w:tcW w:w="1752" w:type="dxa"/>
                  <w:vAlign w:val="center"/>
                </w:tcPr>
                <w:p w:rsidR="00E47C46" w:rsidRPr="00120972" w:rsidRDefault="00E47C46" w:rsidP="00E47C46">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 xml:space="preserve">eek 4 </w:t>
                  </w:r>
                </w:p>
              </w:tc>
              <w:tc>
                <w:tcPr>
                  <w:tcW w:w="1985" w:type="dxa"/>
                  <w:vAlign w:val="center"/>
                </w:tcPr>
                <w:p w:rsidR="00E47C46" w:rsidRDefault="00E47C46" w:rsidP="00E47C46">
                  <w:pPr>
                    <w:jc w:val="center"/>
                    <w:rPr>
                      <w:rFonts w:ascii="Times New Roman" w:hAnsi="Times New Roman" w:cs="Times New Roman"/>
                      <w:sz w:val="21"/>
                      <w:szCs w:val="21"/>
                    </w:rPr>
                  </w:pPr>
                  <w:r>
                    <w:rPr>
                      <w:rFonts w:ascii="Times New Roman" w:hAnsi="Times New Roman" w:cs="Times New Roman"/>
                      <w:sz w:val="21"/>
                      <w:szCs w:val="21"/>
                    </w:rPr>
                    <w:t>Biochemical Conversion</w:t>
                  </w:r>
                </w:p>
                <w:p w:rsidR="00E47C46" w:rsidRPr="00120972" w:rsidRDefault="00E47C46" w:rsidP="00E47C46">
                  <w:pPr>
                    <w:jc w:val="center"/>
                    <w:rPr>
                      <w:rFonts w:ascii="Times New Roman" w:hAnsi="Times New Roman" w:cs="Times New Roman"/>
                      <w:sz w:val="21"/>
                      <w:szCs w:val="21"/>
                    </w:rPr>
                  </w:pPr>
                  <w:r>
                    <w:rPr>
                      <w:rFonts w:ascii="Times New Roman" w:hAnsi="Times New Roman" w:cs="Times New Roman"/>
                      <w:sz w:val="21"/>
                      <w:szCs w:val="21"/>
                    </w:rPr>
                    <w:t>Technologies (Waste Pretreatment Technologies, Anaerobic digestion, Composting, Resource Recovery etc.)</w:t>
                  </w:r>
                </w:p>
              </w:tc>
              <w:tc>
                <w:tcPr>
                  <w:tcW w:w="1842" w:type="dxa"/>
                  <w:vAlign w:val="center"/>
                </w:tcPr>
                <w:p w:rsidR="00E47C46" w:rsidRPr="00085378" w:rsidRDefault="00FD02E9" w:rsidP="00E47C46">
                  <w:pPr>
                    <w:jc w:val="center"/>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sz w:val="21"/>
                      <w:szCs w:val="21"/>
                    </w:rPr>
                    <w:t>cademic Report (Prof. Wang Chi-Hwa, Professor, National University of Singapore, To be confirmed)</w:t>
                  </w:r>
                </w:p>
              </w:tc>
              <w:tc>
                <w:tcPr>
                  <w:tcW w:w="1690" w:type="dxa"/>
                  <w:vAlign w:val="center"/>
                </w:tcPr>
                <w:p w:rsidR="00E47C46" w:rsidRPr="00120972" w:rsidRDefault="00E47C46" w:rsidP="00E47C46">
                  <w:pPr>
                    <w:jc w:val="center"/>
                    <w:rPr>
                      <w:rFonts w:ascii="Times New Roman" w:hAnsi="Times New Roman" w:cs="Times New Roman"/>
                      <w:sz w:val="21"/>
                      <w:szCs w:val="21"/>
                    </w:rPr>
                  </w:pPr>
                </w:p>
              </w:tc>
            </w:tr>
            <w:tr w:rsidR="00255DEC" w:rsidRPr="001F6443" w:rsidTr="00F05885">
              <w:trPr>
                <w:trHeight w:val="561"/>
              </w:trPr>
              <w:tc>
                <w:tcPr>
                  <w:tcW w:w="1752" w:type="dxa"/>
                  <w:vAlign w:val="center"/>
                </w:tcPr>
                <w:p w:rsidR="00E47C46" w:rsidRDefault="00E47C46" w:rsidP="00E47C46">
                  <w:pPr>
                    <w:jc w:val="center"/>
                    <w:rPr>
                      <w:rFonts w:ascii="Times New Roman" w:hAnsi="Times New Roman" w:cs="Times New Roman"/>
                      <w:sz w:val="21"/>
                      <w:szCs w:val="21"/>
                    </w:rPr>
                  </w:pPr>
                  <w:r>
                    <w:rPr>
                      <w:rFonts w:ascii="Times New Roman" w:hAnsi="Times New Roman" w:cs="Times New Roman" w:hint="eastAsia"/>
                      <w:sz w:val="21"/>
                      <w:szCs w:val="21"/>
                    </w:rPr>
                    <w:t>Week</w:t>
                  </w:r>
                  <w:r>
                    <w:rPr>
                      <w:rFonts w:ascii="Times New Roman" w:hAnsi="Times New Roman" w:cs="Times New Roman"/>
                      <w:sz w:val="21"/>
                      <w:szCs w:val="21"/>
                    </w:rPr>
                    <w:t xml:space="preserve"> 5</w:t>
                  </w:r>
                </w:p>
              </w:tc>
              <w:tc>
                <w:tcPr>
                  <w:tcW w:w="1985" w:type="dxa"/>
                  <w:vAlign w:val="center"/>
                </w:tcPr>
                <w:p w:rsidR="00E47C46" w:rsidRDefault="00E47C46" w:rsidP="00E47C46">
                  <w:pPr>
                    <w:jc w:val="center"/>
                    <w:rPr>
                      <w:rFonts w:ascii="Times New Roman" w:hAnsi="Times New Roman" w:cs="Times New Roman"/>
                      <w:sz w:val="21"/>
                      <w:szCs w:val="21"/>
                    </w:rPr>
                  </w:pPr>
                  <w:r>
                    <w:rPr>
                      <w:rFonts w:ascii="Times New Roman" w:hAnsi="Times New Roman" w:cs="Times New Roman"/>
                      <w:sz w:val="21"/>
                      <w:szCs w:val="21"/>
                    </w:rPr>
                    <w:t>Biochemical Conversion</w:t>
                  </w:r>
                </w:p>
                <w:p w:rsidR="00E47C46" w:rsidRDefault="00E47C46" w:rsidP="00E47C46">
                  <w:pPr>
                    <w:jc w:val="center"/>
                    <w:rPr>
                      <w:rFonts w:ascii="Times New Roman" w:hAnsi="Times New Roman" w:cs="Times New Roman"/>
                      <w:sz w:val="21"/>
                      <w:szCs w:val="21"/>
                    </w:rPr>
                  </w:pPr>
                  <w:r>
                    <w:rPr>
                      <w:rFonts w:ascii="Times New Roman" w:hAnsi="Times New Roman" w:cs="Times New Roman"/>
                      <w:sz w:val="21"/>
                      <w:szCs w:val="21"/>
                    </w:rPr>
                    <w:t>Technologies (Waste Pretreatment Technologies, Anaerobic digestion, Composting, Resource Recovery etc.)</w:t>
                  </w:r>
                </w:p>
              </w:tc>
              <w:tc>
                <w:tcPr>
                  <w:tcW w:w="1842" w:type="dxa"/>
                  <w:vAlign w:val="center"/>
                </w:tcPr>
                <w:p w:rsidR="00E47C46" w:rsidRPr="00085378" w:rsidRDefault="00FD02E9" w:rsidP="00255DEC">
                  <w:pPr>
                    <w:jc w:val="center"/>
                    <w:rPr>
                      <w:rFonts w:ascii="Times New Roman" w:hAnsi="Times New Roman" w:cs="Times New Roman"/>
                      <w:sz w:val="21"/>
                      <w:szCs w:val="21"/>
                    </w:rPr>
                  </w:pPr>
                  <w:r>
                    <w:rPr>
                      <w:rFonts w:ascii="Times New Roman" w:hAnsi="Times New Roman" w:cs="Times New Roman" w:hint="eastAsia"/>
                      <w:sz w:val="21"/>
                      <w:szCs w:val="21"/>
                    </w:rPr>
                    <w:t>F</w:t>
                  </w:r>
                  <w:r>
                    <w:rPr>
                      <w:rFonts w:ascii="Times New Roman" w:hAnsi="Times New Roman" w:cs="Times New Roman"/>
                      <w:sz w:val="21"/>
                      <w:szCs w:val="21"/>
                    </w:rPr>
                    <w:t xml:space="preserve">ield Trip (Shanghai Laogang landfill </w:t>
                  </w:r>
                  <w:r w:rsidR="00255DEC">
                    <w:rPr>
                      <w:rFonts w:ascii="Times New Roman" w:hAnsi="Times New Roman" w:cs="Times New Roman"/>
                      <w:sz w:val="21"/>
                      <w:szCs w:val="21"/>
                    </w:rPr>
                    <w:t>or</w:t>
                  </w:r>
                  <w:r>
                    <w:rPr>
                      <w:rFonts w:ascii="Times New Roman" w:hAnsi="Times New Roman" w:cs="Times New Roman"/>
                      <w:sz w:val="21"/>
                      <w:szCs w:val="21"/>
                    </w:rPr>
                    <w:t xml:space="preserve">  Shanghai Jiang Qiao Incineration Plant</w:t>
                  </w:r>
                  <w:r w:rsidR="00255DEC">
                    <w:rPr>
                      <w:rFonts w:ascii="Times New Roman" w:hAnsi="Times New Roman" w:cs="Times New Roman"/>
                      <w:sz w:val="21"/>
                      <w:szCs w:val="21"/>
                    </w:rPr>
                    <w:t xml:space="preserve"> etc.</w:t>
                  </w:r>
                  <w:r>
                    <w:rPr>
                      <w:rFonts w:ascii="Times New Roman" w:hAnsi="Times New Roman" w:cs="Times New Roman"/>
                      <w:sz w:val="21"/>
                      <w:szCs w:val="21"/>
                    </w:rPr>
                    <w:t>) (To be confirmed)</w:t>
                  </w:r>
                </w:p>
              </w:tc>
              <w:tc>
                <w:tcPr>
                  <w:tcW w:w="1690" w:type="dxa"/>
                  <w:vAlign w:val="center"/>
                </w:tcPr>
                <w:p w:rsidR="00E47C46" w:rsidRPr="00120972" w:rsidRDefault="00E47C46" w:rsidP="00E47C46">
                  <w:pPr>
                    <w:jc w:val="center"/>
                    <w:rPr>
                      <w:rFonts w:ascii="Times New Roman" w:hAnsi="Times New Roman" w:cs="Times New Roman"/>
                      <w:sz w:val="21"/>
                      <w:szCs w:val="21"/>
                    </w:rPr>
                  </w:pPr>
                </w:p>
              </w:tc>
            </w:tr>
            <w:tr w:rsidR="00255DEC" w:rsidRPr="001F6443" w:rsidTr="00F05885">
              <w:trPr>
                <w:trHeight w:val="561"/>
              </w:trPr>
              <w:tc>
                <w:tcPr>
                  <w:tcW w:w="1752" w:type="dxa"/>
                  <w:vAlign w:val="center"/>
                </w:tcPr>
                <w:p w:rsidR="00E47C46" w:rsidRPr="00120972" w:rsidRDefault="00E47C46" w:rsidP="00E47C46">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eek 6</w:t>
                  </w:r>
                </w:p>
              </w:tc>
              <w:tc>
                <w:tcPr>
                  <w:tcW w:w="1985" w:type="dxa"/>
                  <w:vAlign w:val="center"/>
                </w:tcPr>
                <w:p w:rsidR="00E47C46" w:rsidRPr="00120972" w:rsidRDefault="00E47C46" w:rsidP="00E47C46">
                  <w:pPr>
                    <w:jc w:val="center"/>
                    <w:rPr>
                      <w:rFonts w:ascii="Times New Roman" w:hAnsi="Times New Roman" w:cs="Times New Roman"/>
                      <w:sz w:val="21"/>
                      <w:szCs w:val="21"/>
                    </w:rPr>
                  </w:pPr>
                  <w:r>
                    <w:rPr>
                      <w:rFonts w:ascii="Times New Roman" w:hAnsi="Times New Roman" w:cs="Times New Roman" w:hint="eastAsia"/>
                      <w:sz w:val="21"/>
                      <w:szCs w:val="21"/>
                    </w:rPr>
                    <w:t>T</w:t>
                  </w:r>
                  <w:r>
                    <w:rPr>
                      <w:rFonts w:ascii="Times New Roman" w:hAnsi="Times New Roman" w:cs="Times New Roman"/>
                      <w:sz w:val="21"/>
                      <w:szCs w:val="21"/>
                    </w:rPr>
                    <w:t xml:space="preserve">hermal Conversion Technologies (Pyrolysis, </w:t>
                  </w:r>
                  <w:r>
                    <w:rPr>
                      <w:rFonts w:ascii="Times New Roman" w:hAnsi="Times New Roman" w:cs="Times New Roman"/>
                      <w:sz w:val="21"/>
                      <w:szCs w:val="21"/>
                    </w:rPr>
                    <w:lastRenderedPageBreak/>
                    <w:t>Gasification, and Incineration etc.)</w:t>
                  </w:r>
                </w:p>
              </w:tc>
              <w:tc>
                <w:tcPr>
                  <w:tcW w:w="1842" w:type="dxa"/>
                  <w:vAlign w:val="center"/>
                </w:tcPr>
                <w:p w:rsidR="00E47C46" w:rsidRPr="00120972" w:rsidRDefault="00E47C46" w:rsidP="00E47C46">
                  <w:pPr>
                    <w:jc w:val="center"/>
                    <w:rPr>
                      <w:rFonts w:ascii="Times New Roman" w:hAnsi="Times New Roman" w:cs="Times New Roman"/>
                      <w:sz w:val="21"/>
                      <w:szCs w:val="21"/>
                    </w:rPr>
                  </w:pPr>
                </w:p>
              </w:tc>
              <w:tc>
                <w:tcPr>
                  <w:tcW w:w="1690" w:type="dxa"/>
                  <w:vAlign w:val="center"/>
                </w:tcPr>
                <w:p w:rsidR="00E47C46" w:rsidRPr="00120972" w:rsidRDefault="00E47C46" w:rsidP="00E47C46">
                  <w:pPr>
                    <w:jc w:val="center"/>
                    <w:rPr>
                      <w:rFonts w:ascii="Times New Roman" w:hAnsi="Times New Roman" w:cs="Times New Roman"/>
                      <w:sz w:val="21"/>
                      <w:szCs w:val="21"/>
                    </w:rPr>
                  </w:pPr>
                </w:p>
              </w:tc>
            </w:tr>
            <w:tr w:rsidR="00255DEC" w:rsidRPr="001F6443" w:rsidTr="00F05885">
              <w:trPr>
                <w:trHeight w:val="561"/>
              </w:trPr>
              <w:tc>
                <w:tcPr>
                  <w:tcW w:w="1752" w:type="dxa"/>
                  <w:vAlign w:val="center"/>
                </w:tcPr>
                <w:p w:rsidR="00255DEC" w:rsidRDefault="00255DEC" w:rsidP="00255DEC">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eek 7</w:t>
                  </w:r>
                </w:p>
              </w:tc>
              <w:tc>
                <w:tcPr>
                  <w:tcW w:w="1985" w:type="dxa"/>
                  <w:vAlign w:val="center"/>
                </w:tcPr>
                <w:p w:rsidR="00255DEC" w:rsidRDefault="00255DEC" w:rsidP="00E47C46">
                  <w:pPr>
                    <w:jc w:val="center"/>
                    <w:rPr>
                      <w:rFonts w:ascii="Times New Roman" w:hAnsi="Times New Roman" w:cs="Times New Roman"/>
                      <w:sz w:val="21"/>
                      <w:szCs w:val="21"/>
                    </w:rPr>
                  </w:pPr>
                  <w:r>
                    <w:rPr>
                      <w:rFonts w:ascii="Times New Roman" w:hAnsi="Times New Roman" w:cs="Times New Roman" w:hint="eastAsia"/>
                      <w:sz w:val="21"/>
                      <w:szCs w:val="21"/>
                    </w:rPr>
                    <w:t>T</w:t>
                  </w:r>
                  <w:r>
                    <w:rPr>
                      <w:rFonts w:ascii="Times New Roman" w:hAnsi="Times New Roman" w:cs="Times New Roman"/>
                      <w:sz w:val="21"/>
                      <w:szCs w:val="21"/>
                    </w:rPr>
                    <w:t>hermal Conversion Technologies (Pyrolysis, Gasification, and Incineration etc.)</w:t>
                  </w:r>
                </w:p>
              </w:tc>
              <w:tc>
                <w:tcPr>
                  <w:tcW w:w="1842" w:type="dxa"/>
                  <w:vAlign w:val="center"/>
                </w:tcPr>
                <w:p w:rsidR="00255DEC" w:rsidRPr="00120972" w:rsidRDefault="00255DEC" w:rsidP="00E47C46">
                  <w:pPr>
                    <w:jc w:val="center"/>
                    <w:rPr>
                      <w:rFonts w:ascii="Times New Roman" w:hAnsi="Times New Roman" w:cs="Times New Roman"/>
                      <w:sz w:val="21"/>
                      <w:szCs w:val="21"/>
                    </w:rPr>
                  </w:pPr>
                </w:p>
              </w:tc>
              <w:tc>
                <w:tcPr>
                  <w:tcW w:w="1690" w:type="dxa"/>
                  <w:vAlign w:val="center"/>
                </w:tcPr>
                <w:p w:rsidR="00255DEC" w:rsidRPr="00120972" w:rsidRDefault="00255DEC" w:rsidP="00E47C46">
                  <w:pPr>
                    <w:jc w:val="center"/>
                    <w:rPr>
                      <w:rFonts w:ascii="Times New Roman" w:hAnsi="Times New Roman" w:cs="Times New Roman"/>
                      <w:sz w:val="21"/>
                      <w:szCs w:val="21"/>
                    </w:rPr>
                  </w:pPr>
                </w:p>
              </w:tc>
            </w:tr>
            <w:tr w:rsidR="00255DEC" w:rsidRPr="001F6443" w:rsidTr="00F05885">
              <w:trPr>
                <w:trHeight w:val="554"/>
              </w:trPr>
              <w:tc>
                <w:tcPr>
                  <w:tcW w:w="1752" w:type="dxa"/>
                  <w:vAlign w:val="center"/>
                </w:tcPr>
                <w:p w:rsidR="00E47C46" w:rsidRPr="00120972" w:rsidRDefault="00E47C46" w:rsidP="00255DEC">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 xml:space="preserve">eek </w:t>
                  </w:r>
                  <w:r w:rsidR="00255DEC">
                    <w:rPr>
                      <w:rFonts w:ascii="Times New Roman" w:hAnsi="Times New Roman" w:cs="Times New Roman"/>
                      <w:sz w:val="21"/>
                      <w:szCs w:val="21"/>
                    </w:rPr>
                    <w:t>8</w:t>
                  </w:r>
                  <w:r>
                    <w:rPr>
                      <w:rFonts w:ascii="Times New Roman" w:hAnsi="Times New Roman" w:cs="Times New Roman"/>
                      <w:sz w:val="21"/>
                      <w:szCs w:val="21"/>
                    </w:rPr>
                    <w:t xml:space="preserve"> </w:t>
                  </w:r>
                </w:p>
              </w:tc>
              <w:tc>
                <w:tcPr>
                  <w:tcW w:w="1985" w:type="dxa"/>
                  <w:vAlign w:val="center"/>
                </w:tcPr>
                <w:p w:rsidR="00E47C46" w:rsidRPr="00120972" w:rsidRDefault="00E47C46" w:rsidP="00E47C46">
                  <w:pPr>
                    <w:jc w:val="center"/>
                    <w:rPr>
                      <w:rFonts w:ascii="Times New Roman" w:hAnsi="Times New Roman" w:cs="Times New Roman"/>
                      <w:sz w:val="21"/>
                      <w:szCs w:val="21"/>
                    </w:rPr>
                  </w:pPr>
                  <w:r>
                    <w:rPr>
                      <w:rFonts w:ascii="Times New Roman" w:hAnsi="Times New Roman" w:cs="Times New Roman" w:hint="eastAsia"/>
                      <w:sz w:val="21"/>
                      <w:szCs w:val="21"/>
                    </w:rPr>
                    <w:t>T</w:t>
                  </w:r>
                  <w:r>
                    <w:rPr>
                      <w:rFonts w:ascii="Times New Roman" w:hAnsi="Times New Roman" w:cs="Times New Roman"/>
                      <w:sz w:val="21"/>
                      <w:szCs w:val="21"/>
                    </w:rPr>
                    <w:t>hermal Conversion Technologies (Pyrolysis, Gasification, and Incineration etc.)</w:t>
                  </w:r>
                </w:p>
              </w:tc>
              <w:tc>
                <w:tcPr>
                  <w:tcW w:w="1842" w:type="dxa"/>
                  <w:vAlign w:val="center"/>
                </w:tcPr>
                <w:p w:rsidR="00E47C46" w:rsidRPr="00120972" w:rsidRDefault="00E47C46" w:rsidP="00E47C46">
                  <w:pPr>
                    <w:jc w:val="center"/>
                    <w:rPr>
                      <w:rFonts w:ascii="Times New Roman" w:hAnsi="Times New Roman" w:cs="Times New Roman"/>
                      <w:sz w:val="21"/>
                      <w:szCs w:val="21"/>
                    </w:rPr>
                  </w:pPr>
                </w:p>
              </w:tc>
              <w:tc>
                <w:tcPr>
                  <w:tcW w:w="1690" w:type="dxa"/>
                  <w:vAlign w:val="center"/>
                </w:tcPr>
                <w:p w:rsidR="00E47C46" w:rsidRPr="00120972" w:rsidRDefault="00E47C46" w:rsidP="00E47C46">
                  <w:pPr>
                    <w:jc w:val="center"/>
                    <w:rPr>
                      <w:rFonts w:ascii="Times New Roman" w:hAnsi="Times New Roman" w:cs="Times New Roman"/>
                      <w:sz w:val="21"/>
                      <w:szCs w:val="21"/>
                    </w:rPr>
                  </w:pPr>
                </w:p>
              </w:tc>
            </w:tr>
            <w:tr w:rsidR="00255DEC" w:rsidRPr="001F6443" w:rsidTr="00F05885">
              <w:trPr>
                <w:trHeight w:val="554"/>
              </w:trPr>
              <w:tc>
                <w:tcPr>
                  <w:tcW w:w="1752" w:type="dxa"/>
                  <w:vAlign w:val="center"/>
                </w:tcPr>
                <w:p w:rsidR="00E47C46" w:rsidRDefault="00E47C46" w:rsidP="00255DEC">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 xml:space="preserve">eek </w:t>
                  </w:r>
                  <w:r w:rsidR="00255DEC">
                    <w:rPr>
                      <w:rFonts w:ascii="Times New Roman" w:hAnsi="Times New Roman" w:cs="Times New Roman"/>
                      <w:sz w:val="21"/>
                      <w:szCs w:val="21"/>
                    </w:rPr>
                    <w:t>9</w:t>
                  </w:r>
                </w:p>
              </w:tc>
              <w:tc>
                <w:tcPr>
                  <w:tcW w:w="1985" w:type="dxa"/>
                  <w:vAlign w:val="center"/>
                </w:tcPr>
                <w:p w:rsidR="00E47C46" w:rsidRDefault="00FD02E9" w:rsidP="00E47C46">
                  <w:pPr>
                    <w:jc w:val="center"/>
                    <w:rPr>
                      <w:rFonts w:ascii="Times New Roman" w:hAnsi="Times New Roman" w:cs="Times New Roman"/>
                      <w:sz w:val="21"/>
                      <w:szCs w:val="21"/>
                    </w:rPr>
                  </w:pPr>
                  <w:r>
                    <w:rPr>
                      <w:rFonts w:ascii="Times New Roman" w:hAnsi="Times New Roman" w:cs="Times New Roman" w:hint="eastAsia"/>
                      <w:sz w:val="21"/>
                      <w:szCs w:val="21"/>
                    </w:rPr>
                    <w:t>R</w:t>
                  </w:r>
                  <w:r>
                    <w:rPr>
                      <w:rFonts w:ascii="Times New Roman" w:hAnsi="Times New Roman" w:cs="Times New Roman"/>
                      <w:sz w:val="21"/>
                      <w:szCs w:val="21"/>
                    </w:rPr>
                    <w:t xml:space="preserve">esource Recovery from Solid Residues and Biogas/Syngas (Waste to Biochar; Waste to Energy; Use of Bottom Ash, Biogas upgrading technologies, Syngas fermentation etc.)   </w:t>
                  </w:r>
                </w:p>
              </w:tc>
              <w:tc>
                <w:tcPr>
                  <w:tcW w:w="1842" w:type="dxa"/>
                  <w:vAlign w:val="center"/>
                </w:tcPr>
                <w:p w:rsidR="00E47C46" w:rsidRPr="00120972" w:rsidRDefault="00E47C46" w:rsidP="00E47C46">
                  <w:pPr>
                    <w:jc w:val="center"/>
                    <w:rPr>
                      <w:rFonts w:ascii="Times New Roman" w:hAnsi="Times New Roman" w:cs="Times New Roman"/>
                      <w:sz w:val="21"/>
                      <w:szCs w:val="21"/>
                    </w:rPr>
                  </w:pPr>
                </w:p>
              </w:tc>
              <w:tc>
                <w:tcPr>
                  <w:tcW w:w="1690" w:type="dxa"/>
                  <w:vAlign w:val="center"/>
                </w:tcPr>
                <w:p w:rsidR="00E47C46" w:rsidRPr="00120972" w:rsidRDefault="00E47C46" w:rsidP="00E47C46">
                  <w:pPr>
                    <w:jc w:val="center"/>
                    <w:rPr>
                      <w:rFonts w:ascii="Times New Roman" w:hAnsi="Times New Roman" w:cs="Times New Roman"/>
                      <w:sz w:val="21"/>
                      <w:szCs w:val="21"/>
                    </w:rPr>
                  </w:pPr>
                </w:p>
              </w:tc>
            </w:tr>
            <w:tr w:rsidR="00255DEC" w:rsidRPr="001F6443" w:rsidTr="00F05885">
              <w:trPr>
                <w:trHeight w:val="548"/>
              </w:trPr>
              <w:tc>
                <w:tcPr>
                  <w:tcW w:w="1752" w:type="dxa"/>
                  <w:vAlign w:val="center"/>
                </w:tcPr>
                <w:p w:rsidR="00E47C46" w:rsidRPr="00120972" w:rsidRDefault="00E47C46" w:rsidP="00255DEC">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 xml:space="preserve">eek </w:t>
                  </w:r>
                  <w:r w:rsidR="00255DEC">
                    <w:rPr>
                      <w:rFonts w:ascii="Times New Roman" w:hAnsi="Times New Roman" w:cs="Times New Roman"/>
                      <w:sz w:val="21"/>
                      <w:szCs w:val="21"/>
                    </w:rPr>
                    <w:t>10</w:t>
                  </w:r>
                </w:p>
              </w:tc>
              <w:tc>
                <w:tcPr>
                  <w:tcW w:w="1985" w:type="dxa"/>
                  <w:vAlign w:val="center"/>
                </w:tcPr>
                <w:p w:rsidR="00E47C46" w:rsidRPr="00120972" w:rsidRDefault="00E47C46" w:rsidP="00E47C46">
                  <w:pPr>
                    <w:jc w:val="center"/>
                    <w:rPr>
                      <w:rFonts w:ascii="Times New Roman" w:hAnsi="Times New Roman" w:cs="Times New Roman"/>
                      <w:sz w:val="21"/>
                      <w:szCs w:val="21"/>
                    </w:rPr>
                  </w:pPr>
                  <w:r>
                    <w:rPr>
                      <w:rFonts w:ascii="Times New Roman" w:hAnsi="Times New Roman" w:cs="Times New Roman" w:hint="eastAsia"/>
                      <w:sz w:val="21"/>
                      <w:szCs w:val="21"/>
                    </w:rPr>
                    <w:t>R</w:t>
                  </w:r>
                  <w:r>
                    <w:rPr>
                      <w:rFonts w:ascii="Times New Roman" w:hAnsi="Times New Roman" w:cs="Times New Roman"/>
                      <w:sz w:val="21"/>
                      <w:szCs w:val="21"/>
                    </w:rPr>
                    <w:t xml:space="preserve">esource Recovery from Solid Residues and Biogas/Syngas (Waste to Biochar; Waste to Energy; Use of Bottom Ash, Biogas upgrading technologies, Syngas fermentation etc.)   </w:t>
                  </w:r>
                </w:p>
              </w:tc>
              <w:tc>
                <w:tcPr>
                  <w:tcW w:w="1842" w:type="dxa"/>
                  <w:vAlign w:val="center"/>
                </w:tcPr>
                <w:p w:rsidR="00E47C46" w:rsidRPr="00120972" w:rsidRDefault="00E47C46" w:rsidP="00E47C46">
                  <w:pPr>
                    <w:jc w:val="center"/>
                    <w:rPr>
                      <w:rFonts w:ascii="Times New Roman" w:hAnsi="Times New Roman" w:cs="Times New Roman"/>
                      <w:sz w:val="21"/>
                      <w:szCs w:val="21"/>
                    </w:rPr>
                  </w:pPr>
                  <w:r>
                    <w:rPr>
                      <w:rFonts w:ascii="Times New Roman" w:hAnsi="Times New Roman" w:cs="Times New Roman" w:hint="eastAsia"/>
                      <w:sz w:val="21"/>
                      <w:szCs w:val="21"/>
                    </w:rPr>
                    <w:t xml:space="preserve"> </w:t>
                  </w:r>
                </w:p>
              </w:tc>
              <w:tc>
                <w:tcPr>
                  <w:tcW w:w="1690" w:type="dxa"/>
                  <w:vAlign w:val="center"/>
                </w:tcPr>
                <w:p w:rsidR="00E47C46" w:rsidRPr="00120972" w:rsidRDefault="00E47C46" w:rsidP="00E47C46">
                  <w:pPr>
                    <w:jc w:val="center"/>
                    <w:rPr>
                      <w:rFonts w:ascii="Times New Roman" w:hAnsi="Times New Roman" w:cs="Times New Roman"/>
                      <w:sz w:val="21"/>
                      <w:szCs w:val="21"/>
                    </w:rPr>
                  </w:pPr>
                </w:p>
              </w:tc>
            </w:tr>
            <w:tr w:rsidR="00255DEC" w:rsidRPr="001F6443" w:rsidTr="00F05885">
              <w:trPr>
                <w:trHeight w:val="570"/>
              </w:trPr>
              <w:tc>
                <w:tcPr>
                  <w:tcW w:w="1752" w:type="dxa"/>
                  <w:vAlign w:val="center"/>
                </w:tcPr>
                <w:p w:rsidR="00E47C46" w:rsidRPr="00120972" w:rsidRDefault="00E47C46" w:rsidP="00255DEC">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eek 1</w:t>
                  </w:r>
                  <w:r w:rsidR="00255DEC">
                    <w:rPr>
                      <w:rFonts w:ascii="Times New Roman" w:hAnsi="Times New Roman" w:cs="Times New Roman"/>
                      <w:sz w:val="21"/>
                      <w:szCs w:val="21"/>
                    </w:rPr>
                    <w:t>1</w:t>
                  </w:r>
                </w:p>
              </w:tc>
              <w:tc>
                <w:tcPr>
                  <w:tcW w:w="1985" w:type="dxa"/>
                  <w:vAlign w:val="center"/>
                </w:tcPr>
                <w:p w:rsidR="00E47C46" w:rsidRPr="00120972" w:rsidRDefault="00FD02E9" w:rsidP="00E47C46">
                  <w:pPr>
                    <w:jc w:val="center"/>
                    <w:rPr>
                      <w:rFonts w:ascii="Times New Roman" w:hAnsi="Times New Roman" w:cs="Times New Roman"/>
                      <w:sz w:val="21"/>
                      <w:szCs w:val="21"/>
                    </w:rPr>
                  </w:pPr>
                  <w:r>
                    <w:rPr>
                      <w:rFonts w:ascii="Times New Roman" w:hAnsi="Times New Roman" w:cs="Times New Roman" w:hint="eastAsia"/>
                      <w:sz w:val="21"/>
                      <w:szCs w:val="21"/>
                    </w:rPr>
                    <w:t>R</w:t>
                  </w:r>
                  <w:r>
                    <w:rPr>
                      <w:rFonts w:ascii="Times New Roman" w:hAnsi="Times New Roman" w:cs="Times New Roman"/>
                      <w:sz w:val="21"/>
                      <w:szCs w:val="21"/>
                    </w:rPr>
                    <w:t xml:space="preserve">esource Recovery from Solid Residues and Biogas/Syngas (Waste to Biochar; Waste to Energy; Use of Bottom Ash, Biogas upgrading technologies, Syngas fermentation etc.)   </w:t>
                  </w:r>
                </w:p>
              </w:tc>
              <w:tc>
                <w:tcPr>
                  <w:tcW w:w="1842" w:type="dxa"/>
                  <w:vAlign w:val="center"/>
                </w:tcPr>
                <w:p w:rsidR="00E47C46" w:rsidRPr="00120972" w:rsidRDefault="00E47C46" w:rsidP="00E47C46">
                  <w:pPr>
                    <w:jc w:val="center"/>
                    <w:rPr>
                      <w:rFonts w:ascii="Times New Roman" w:hAnsi="Times New Roman" w:cs="Times New Roman"/>
                      <w:sz w:val="21"/>
                      <w:szCs w:val="21"/>
                    </w:rPr>
                  </w:pPr>
                </w:p>
              </w:tc>
              <w:tc>
                <w:tcPr>
                  <w:tcW w:w="1690" w:type="dxa"/>
                  <w:vAlign w:val="center"/>
                </w:tcPr>
                <w:p w:rsidR="00E47C46" w:rsidRPr="00120972" w:rsidRDefault="00E47C46" w:rsidP="00E47C46">
                  <w:pPr>
                    <w:jc w:val="center"/>
                    <w:rPr>
                      <w:rFonts w:ascii="Times New Roman" w:hAnsi="Times New Roman" w:cs="Times New Roman"/>
                      <w:sz w:val="21"/>
                      <w:szCs w:val="21"/>
                    </w:rPr>
                  </w:pPr>
                </w:p>
              </w:tc>
            </w:tr>
          </w:tbl>
          <w:p w:rsidR="001C7AD8" w:rsidRPr="001F6443" w:rsidRDefault="001C7AD8" w:rsidP="007C626D">
            <w:pPr>
              <w:rPr>
                <w:rFonts w:ascii="Times New Roman" w:hAnsi="Times New Roman" w:cs="Times New Roman"/>
              </w:rPr>
            </w:pPr>
          </w:p>
        </w:tc>
      </w:tr>
      <w:tr w:rsidR="001F6443" w:rsidRPr="001F6443" w:rsidTr="002328A3">
        <w:trPr>
          <w:trHeight w:val="274"/>
        </w:trPr>
        <w:tc>
          <w:tcPr>
            <w:tcW w:w="2406" w:type="dxa"/>
            <w:vAlign w:val="center"/>
          </w:tcPr>
          <w:p w:rsidR="000A548F" w:rsidRPr="001F6443" w:rsidRDefault="00ED30B5" w:rsidP="007C626D">
            <w:pPr>
              <w:jc w:val="center"/>
              <w:rPr>
                <w:rFonts w:ascii="Times New Roman" w:hAnsi="Times New Roman" w:cs="Times New Roman"/>
              </w:rPr>
            </w:pPr>
            <w:r w:rsidRPr="001F6443">
              <w:rPr>
                <w:rFonts w:ascii="Times New Roman" w:hAnsi="Times New Roman" w:cs="Times New Roman"/>
              </w:rPr>
              <w:lastRenderedPageBreak/>
              <w:t>*</w:t>
            </w:r>
            <w:r w:rsidR="000A548F" w:rsidRPr="001F6443">
              <w:rPr>
                <w:rFonts w:ascii="Times New Roman" w:hAnsi="Times New Roman" w:cs="Times New Roman"/>
              </w:rPr>
              <w:t>考核方式</w:t>
            </w:r>
          </w:p>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(Grading)</w:t>
            </w:r>
          </w:p>
        </w:tc>
        <w:tc>
          <w:tcPr>
            <w:tcW w:w="7518" w:type="dxa"/>
            <w:gridSpan w:val="7"/>
            <w:vAlign w:val="center"/>
          </w:tcPr>
          <w:p w:rsidR="00A1344F" w:rsidRDefault="00A1344F" w:rsidP="00760085">
            <w:pPr>
              <w:rPr>
                <w:rFonts w:ascii="Times New Roman" w:hAnsi="Times New Roman" w:cs="Times New Roman"/>
              </w:rPr>
            </w:pPr>
            <w:r>
              <w:rPr>
                <w:rFonts w:ascii="Times New Roman" w:hAnsi="Times New Roman" w:cs="Times New Roman"/>
              </w:rPr>
              <w:t>考核方式和成绩占比为</w:t>
            </w:r>
            <w:r>
              <w:rPr>
                <w:rFonts w:ascii="Times New Roman" w:hAnsi="Times New Roman" w:cs="Times New Roman" w:hint="eastAsia"/>
              </w:rPr>
              <w:t>：</w:t>
            </w:r>
          </w:p>
          <w:p w:rsidR="00A1344F" w:rsidRDefault="00A1344F" w:rsidP="00760085">
            <w:pPr>
              <w:rPr>
                <w:rFonts w:ascii="Times New Roman" w:hAnsi="Times New Roman" w:cs="Times New Roman"/>
              </w:rPr>
            </w:pPr>
            <w:r>
              <w:rPr>
                <w:rFonts w:ascii="Times New Roman" w:hAnsi="Times New Roman" w:cs="Times New Roman"/>
              </w:rPr>
              <w:t>期末考试</w:t>
            </w:r>
            <w:r>
              <w:rPr>
                <w:rFonts w:ascii="Times New Roman" w:hAnsi="Times New Roman" w:cs="Times New Roman"/>
              </w:rPr>
              <w:t>Final examination</w:t>
            </w: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rPr>
              <w:t>0</w:t>
            </w:r>
            <w:r>
              <w:rPr>
                <w:rFonts w:ascii="Times New Roman" w:hAnsi="Times New Roman" w:cs="Times New Roman" w:hint="eastAsia"/>
              </w:rPr>
              <w:t>%</w:t>
            </w:r>
            <w:r>
              <w:rPr>
                <w:rFonts w:ascii="Times New Roman" w:hAnsi="Times New Roman" w:cs="Times New Roman" w:hint="eastAsia"/>
              </w:rPr>
              <w:t>）</w:t>
            </w:r>
          </w:p>
          <w:p w:rsidR="00A1344F" w:rsidRDefault="00A1344F" w:rsidP="00760085">
            <w:pPr>
              <w:rPr>
                <w:rFonts w:ascii="Times New Roman" w:hAnsi="Times New Roman" w:cs="Times New Roman"/>
              </w:rPr>
            </w:pPr>
            <w:r>
              <w:rPr>
                <w:rFonts w:ascii="Times New Roman" w:hAnsi="Times New Roman" w:cs="Times New Roman" w:hint="eastAsia"/>
              </w:rPr>
              <w:lastRenderedPageBreak/>
              <w:t>团队项目</w:t>
            </w:r>
            <w:r>
              <w:rPr>
                <w:rFonts w:ascii="Times New Roman" w:hAnsi="Times New Roman" w:cs="Times New Roman"/>
              </w:rPr>
              <w:t>Group project</w:t>
            </w:r>
            <w:r>
              <w:rPr>
                <w:rFonts w:ascii="Times New Roman" w:hAnsi="Times New Roman" w:cs="Times New Roman" w:hint="eastAsia"/>
              </w:rPr>
              <w:t>（</w:t>
            </w:r>
            <w:r w:rsidR="005F7AC9">
              <w:rPr>
                <w:rFonts w:ascii="Times New Roman" w:hAnsi="Times New Roman" w:cs="Times New Roman"/>
              </w:rPr>
              <w:t>35</w:t>
            </w:r>
            <w:r>
              <w:rPr>
                <w:rFonts w:ascii="Times New Roman" w:hAnsi="Times New Roman" w:cs="Times New Roman" w:hint="eastAsia"/>
              </w:rPr>
              <w:t>%</w:t>
            </w:r>
            <w:r>
              <w:rPr>
                <w:rFonts w:ascii="Times New Roman" w:hAnsi="Times New Roman" w:cs="Times New Roman" w:hint="eastAsia"/>
              </w:rPr>
              <w:t>）</w:t>
            </w:r>
          </w:p>
          <w:p w:rsidR="00A1344F" w:rsidRDefault="0098390F" w:rsidP="00760085">
            <w:pPr>
              <w:rPr>
                <w:rFonts w:ascii="Times New Roman" w:hAnsi="Times New Roman" w:cs="Times New Roman"/>
              </w:rPr>
            </w:pPr>
            <w:r>
              <w:rPr>
                <w:rFonts w:ascii="Times New Roman" w:hAnsi="Times New Roman" w:cs="Times New Roman" w:hint="eastAsia"/>
              </w:rPr>
              <w:t>家庭</w:t>
            </w:r>
            <w:r>
              <w:rPr>
                <w:rFonts w:ascii="Times New Roman" w:hAnsi="Times New Roman" w:cs="Times New Roman"/>
              </w:rPr>
              <w:t>作业</w:t>
            </w:r>
            <w:r w:rsidR="00A1344F">
              <w:rPr>
                <w:rFonts w:ascii="Times New Roman" w:hAnsi="Times New Roman" w:cs="Times New Roman"/>
              </w:rPr>
              <w:t>和出勤率</w:t>
            </w:r>
            <w:r>
              <w:rPr>
                <w:rFonts w:ascii="Times New Roman" w:hAnsi="Times New Roman" w:cs="Times New Roman"/>
              </w:rPr>
              <w:t xml:space="preserve">Homework </w:t>
            </w:r>
            <w:r w:rsidR="00A1344F">
              <w:rPr>
                <w:rFonts w:ascii="Times New Roman" w:hAnsi="Times New Roman" w:cs="Times New Roman"/>
              </w:rPr>
              <w:t>and Class participation</w:t>
            </w:r>
            <w:r w:rsidR="00A1344F">
              <w:rPr>
                <w:rFonts w:ascii="Times New Roman" w:hAnsi="Times New Roman" w:cs="Times New Roman" w:hint="eastAsia"/>
              </w:rPr>
              <w:t>（</w:t>
            </w:r>
            <w:r w:rsidR="00A1344F">
              <w:rPr>
                <w:rFonts w:ascii="Times New Roman" w:hAnsi="Times New Roman" w:cs="Times New Roman" w:hint="eastAsia"/>
              </w:rPr>
              <w:t>1</w:t>
            </w:r>
            <w:r w:rsidR="005F7AC9">
              <w:rPr>
                <w:rFonts w:ascii="Times New Roman" w:hAnsi="Times New Roman" w:cs="Times New Roman"/>
              </w:rPr>
              <w:t>5</w:t>
            </w:r>
            <w:r w:rsidR="00A1344F">
              <w:rPr>
                <w:rFonts w:ascii="Times New Roman" w:hAnsi="Times New Roman" w:cs="Times New Roman" w:hint="eastAsia"/>
              </w:rPr>
              <w:t>%</w:t>
            </w:r>
            <w:r w:rsidR="00A1344F">
              <w:rPr>
                <w:rFonts w:ascii="Times New Roman" w:hAnsi="Times New Roman" w:cs="Times New Roman" w:hint="eastAsia"/>
              </w:rPr>
              <w:t>）</w:t>
            </w:r>
          </w:p>
          <w:p w:rsidR="00760085" w:rsidRPr="001F6443" w:rsidRDefault="0098390F" w:rsidP="0098390F">
            <w:pPr>
              <w:rPr>
                <w:rFonts w:ascii="Times New Roman" w:hAnsi="Times New Roman" w:cs="Times New Roman"/>
              </w:rPr>
            </w:pPr>
            <w:r>
              <w:rPr>
                <w:rFonts w:ascii="Times New Roman" w:hAnsi="Times New Roman" w:cs="Times New Roman"/>
              </w:rPr>
              <w:t>课堂测验</w:t>
            </w:r>
            <w:r>
              <w:rPr>
                <w:rFonts w:ascii="Times New Roman" w:hAnsi="Times New Roman" w:cs="Times New Roman"/>
              </w:rPr>
              <w:t>Quiz</w:t>
            </w:r>
            <w:r w:rsidR="00A1344F">
              <w:rPr>
                <w:rFonts w:ascii="Times New Roman" w:hAnsi="Times New Roman" w:cs="Times New Roman" w:hint="eastAsia"/>
              </w:rPr>
              <w:t>（</w:t>
            </w:r>
            <w:r w:rsidR="00A1344F">
              <w:rPr>
                <w:rFonts w:ascii="Times New Roman" w:hAnsi="Times New Roman" w:cs="Times New Roman" w:hint="eastAsia"/>
              </w:rPr>
              <w:t>1</w:t>
            </w:r>
            <w:r w:rsidR="00A1344F">
              <w:rPr>
                <w:rFonts w:ascii="Times New Roman" w:hAnsi="Times New Roman" w:cs="Times New Roman"/>
              </w:rPr>
              <w:t>0</w:t>
            </w:r>
            <w:r w:rsidR="00A1344F">
              <w:rPr>
                <w:rFonts w:ascii="Times New Roman" w:hAnsi="Times New Roman" w:cs="Times New Roman" w:hint="eastAsia"/>
              </w:rPr>
              <w:t>%</w:t>
            </w:r>
            <w:r w:rsidR="00A1344F">
              <w:rPr>
                <w:rFonts w:ascii="Times New Roman" w:hAnsi="Times New Roman" w:cs="Times New Roman" w:hint="eastAsia"/>
              </w:rPr>
              <w:t>）</w:t>
            </w:r>
          </w:p>
        </w:tc>
      </w:tr>
      <w:tr w:rsidR="001F6443" w:rsidRPr="001F6443" w:rsidTr="00654D0E">
        <w:trPr>
          <w:trHeight w:val="2316"/>
        </w:trPr>
        <w:tc>
          <w:tcPr>
            <w:tcW w:w="2406" w:type="dxa"/>
            <w:vAlign w:val="center"/>
          </w:tcPr>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lastRenderedPageBreak/>
              <w:t>*</w:t>
            </w:r>
            <w:r w:rsidRPr="001F6443">
              <w:rPr>
                <w:rFonts w:ascii="Times New Roman" w:hAnsi="Times New Roman" w:cs="Times New Roman"/>
              </w:rPr>
              <w:t>教材或参考资料</w:t>
            </w:r>
          </w:p>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(Textbooks &amp; Other Materials)</w:t>
            </w:r>
          </w:p>
        </w:tc>
        <w:tc>
          <w:tcPr>
            <w:tcW w:w="7518" w:type="dxa"/>
            <w:gridSpan w:val="7"/>
            <w:vAlign w:val="center"/>
          </w:tcPr>
          <w:p w:rsidR="000A548F" w:rsidRDefault="00B60398" w:rsidP="00B60398">
            <w:pPr>
              <w:pStyle w:val="a3"/>
              <w:numPr>
                <w:ilvl w:val="0"/>
                <w:numId w:val="2"/>
              </w:numPr>
              <w:ind w:firstLineChars="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chobanoglous, G., H. Theisen and S.Vigil. “Integrated Solids Waste Management.” McGraw Hill. </w:t>
            </w:r>
          </w:p>
          <w:p w:rsidR="00B60398" w:rsidRDefault="00D06B31" w:rsidP="00B60398">
            <w:pPr>
              <w:pStyle w:val="a3"/>
              <w:numPr>
                <w:ilvl w:val="0"/>
                <w:numId w:val="2"/>
              </w:numPr>
              <w:ind w:firstLineChars="0"/>
              <w:rPr>
                <w:rFonts w:ascii="Times New Roman" w:hAnsi="Times New Roman" w:cs="Times New Roman"/>
              </w:rPr>
            </w:pPr>
            <w:r>
              <w:rPr>
                <w:rFonts w:ascii="Times New Roman" w:hAnsi="Times New Roman" w:cs="Times New Roman"/>
              </w:rPr>
              <w:t xml:space="preserve">Matthews, P. (ed). A Global Atlas of Wastewater Sludge and Biosolids Use and Disposal, England 1996. </w:t>
            </w:r>
          </w:p>
          <w:p w:rsidR="00D06B31" w:rsidRDefault="00C1128D" w:rsidP="00B60398">
            <w:pPr>
              <w:pStyle w:val="a3"/>
              <w:numPr>
                <w:ilvl w:val="0"/>
                <w:numId w:val="2"/>
              </w:numPr>
              <w:ind w:firstLineChars="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 Scheper, </w:t>
            </w:r>
            <w:r w:rsidR="00CE6E1D">
              <w:rPr>
                <w:rFonts w:ascii="Times New Roman" w:hAnsi="Times New Roman" w:cs="Times New Roman"/>
              </w:rPr>
              <w:t xml:space="preserve">Birgitte K. Ahring. </w:t>
            </w:r>
            <w:r w:rsidR="00CA270E">
              <w:rPr>
                <w:rFonts w:ascii="Times New Roman" w:hAnsi="Times New Roman" w:cs="Times New Roman"/>
              </w:rPr>
              <w:t xml:space="preserve">Biomethanation I, II, Springer-Verlag Berlin Heidelberg 2003. </w:t>
            </w:r>
          </w:p>
          <w:p w:rsidR="00B60398" w:rsidRPr="00B60398" w:rsidRDefault="00B60398" w:rsidP="00B60398">
            <w:pPr>
              <w:pStyle w:val="a3"/>
              <w:numPr>
                <w:ilvl w:val="0"/>
                <w:numId w:val="2"/>
              </w:numPr>
              <w:ind w:firstLineChars="0"/>
              <w:rPr>
                <w:rFonts w:ascii="Times New Roman" w:hAnsi="Times New Roman" w:cs="Times New Roman"/>
              </w:rPr>
            </w:pPr>
            <w:r>
              <w:rPr>
                <w:rFonts w:ascii="Times New Roman" w:hAnsi="Times New Roman" w:cs="Times New Roman"/>
              </w:rPr>
              <w:t>Articles from journals and magazines</w:t>
            </w:r>
          </w:p>
        </w:tc>
      </w:tr>
      <w:tr w:rsidR="001F6443" w:rsidRPr="001F6443" w:rsidTr="00686943">
        <w:trPr>
          <w:trHeight w:val="778"/>
        </w:trPr>
        <w:tc>
          <w:tcPr>
            <w:tcW w:w="2406" w:type="dxa"/>
            <w:vAlign w:val="center"/>
          </w:tcPr>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其它</w:t>
            </w:r>
          </w:p>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More</w:t>
            </w:r>
            <w:r w:rsidRPr="001F6443">
              <w:rPr>
                <w:rFonts w:ascii="Times New Roman" w:hAnsi="Times New Roman" w:cs="Times New Roman"/>
              </w:rPr>
              <w:t>）</w:t>
            </w:r>
          </w:p>
        </w:tc>
        <w:tc>
          <w:tcPr>
            <w:tcW w:w="7518" w:type="dxa"/>
            <w:gridSpan w:val="7"/>
            <w:vAlign w:val="center"/>
          </w:tcPr>
          <w:p w:rsidR="000A548F" w:rsidRPr="001F6443" w:rsidRDefault="000A548F" w:rsidP="00654D0E">
            <w:pPr>
              <w:rPr>
                <w:rFonts w:ascii="Times New Roman" w:hAnsi="Times New Roman" w:cs="Times New Roman"/>
              </w:rPr>
            </w:pPr>
          </w:p>
        </w:tc>
      </w:tr>
      <w:tr w:rsidR="001F6443" w:rsidRPr="001F6443" w:rsidTr="00686943">
        <w:trPr>
          <w:trHeight w:val="778"/>
        </w:trPr>
        <w:tc>
          <w:tcPr>
            <w:tcW w:w="2406" w:type="dxa"/>
            <w:vAlign w:val="center"/>
          </w:tcPr>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备注</w:t>
            </w:r>
          </w:p>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Notes</w:t>
            </w:r>
            <w:r w:rsidRPr="001F6443">
              <w:rPr>
                <w:rFonts w:ascii="Times New Roman" w:hAnsi="Times New Roman" w:cs="Times New Roman"/>
              </w:rPr>
              <w:t>）</w:t>
            </w:r>
          </w:p>
        </w:tc>
        <w:tc>
          <w:tcPr>
            <w:tcW w:w="7518" w:type="dxa"/>
            <w:gridSpan w:val="7"/>
            <w:vAlign w:val="center"/>
          </w:tcPr>
          <w:p w:rsidR="000A548F" w:rsidRPr="001F6443" w:rsidRDefault="000A548F" w:rsidP="007C626D">
            <w:pPr>
              <w:jc w:val="center"/>
              <w:rPr>
                <w:rFonts w:ascii="Times New Roman" w:hAnsi="Times New Roman" w:cs="Times New Roman"/>
              </w:rPr>
            </w:pPr>
          </w:p>
        </w:tc>
      </w:tr>
    </w:tbl>
    <w:p w:rsidR="00565461" w:rsidRPr="001F6443" w:rsidRDefault="00565461">
      <w:pPr>
        <w:rPr>
          <w:rFonts w:ascii="Times New Roman" w:hAnsi="Times New Roman" w:cs="Times New Roman"/>
        </w:rPr>
      </w:pPr>
    </w:p>
    <w:p w:rsidR="00565461" w:rsidRPr="001F6443" w:rsidRDefault="009A0D3D" w:rsidP="00565461">
      <w:pPr>
        <w:spacing w:beforeLines="100" w:before="312"/>
        <w:rPr>
          <w:rFonts w:ascii="Times New Roman" w:hAnsi="Times New Roman" w:cs="Times New Roman"/>
        </w:rPr>
      </w:pPr>
      <w:r w:rsidRPr="001F6443">
        <w:rPr>
          <w:rFonts w:ascii="Times New Roman" w:hAnsi="Times New Roman" w:cs="Times New Roman"/>
        </w:rPr>
        <w:t>备注说明</w:t>
      </w:r>
      <w:r w:rsidR="00565461" w:rsidRPr="001F6443">
        <w:rPr>
          <w:rFonts w:ascii="Times New Roman" w:hAnsi="Times New Roman" w:cs="Times New Roman"/>
        </w:rPr>
        <w:t>：</w:t>
      </w:r>
    </w:p>
    <w:p w:rsidR="00857453" w:rsidRPr="001F6443" w:rsidRDefault="00565461" w:rsidP="009A0D3D">
      <w:pPr>
        <w:spacing w:line="400" w:lineRule="exact"/>
        <w:ind w:firstLineChars="200" w:firstLine="480"/>
        <w:rPr>
          <w:rFonts w:ascii="Times New Roman" w:hAnsi="Times New Roman" w:cs="Times New Roman"/>
        </w:rPr>
      </w:pPr>
      <w:r w:rsidRPr="001F6443">
        <w:rPr>
          <w:rFonts w:ascii="Times New Roman" w:hAnsi="Times New Roman" w:cs="Times New Roman"/>
        </w:rPr>
        <w:t>1.</w:t>
      </w:r>
      <w:r w:rsidR="00686943" w:rsidRPr="001F6443">
        <w:rPr>
          <w:rFonts w:ascii="Times New Roman" w:hAnsi="Times New Roman" w:cs="Times New Roman"/>
        </w:rPr>
        <w:t>课程大纲一般为</w:t>
      </w:r>
      <w:r w:rsidRPr="001F6443">
        <w:rPr>
          <w:rFonts w:ascii="Times New Roman" w:hAnsi="Times New Roman" w:cs="Times New Roman"/>
        </w:rPr>
        <w:t>教师网上填写，填写要求会自动提示</w:t>
      </w:r>
      <w:r w:rsidR="00FC687D" w:rsidRPr="001F6443">
        <w:rPr>
          <w:rFonts w:ascii="Times New Roman" w:hAnsi="Times New Roman" w:cs="Times New Roman"/>
        </w:rPr>
        <w:t>；</w:t>
      </w:r>
      <w:r w:rsidR="00686943" w:rsidRPr="001F6443">
        <w:rPr>
          <w:rFonts w:ascii="Times New Roman" w:hAnsi="Times New Roman" w:cs="Times New Roman"/>
        </w:rPr>
        <w:t>对于新开课程，需要填着纸质大纲，并经院系教学委员会或专业委员会通过</w:t>
      </w:r>
      <w:r w:rsidRPr="001F6443">
        <w:rPr>
          <w:rFonts w:ascii="Times New Roman" w:hAnsi="Times New Roman" w:cs="Times New Roman"/>
        </w:rPr>
        <w:t>。</w:t>
      </w:r>
    </w:p>
    <w:p w:rsidR="00857453" w:rsidRPr="001F6443" w:rsidRDefault="00686943" w:rsidP="009A0D3D">
      <w:pPr>
        <w:spacing w:line="400" w:lineRule="exact"/>
        <w:ind w:firstLineChars="200" w:firstLine="480"/>
        <w:rPr>
          <w:rFonts w:ascii="Times New Roman" w:hAnsi="Times New Roman" w:cs="Times New Roman"/>
        </w:rPr>
      </w:pPr>
      <w:r w:rsidRPr="001F6443">
        <w:rPr>
          <w:rFonts w:ascii="Times New Roman" w:hAnsi="Times New Roman" w:cs="Times New Roman"/>
        </w:rPr>
        <w:t>2</w:t>
      </w:r>
      <w:r w:rsidR="00565461" w:rsidRPr="001F6443">
        <w:rPr>
          <w:rFonts w:ascii="Times New Roman" w:hAnsi="Times New Roman" w:cs="Times New Roman"/>
        </w:rPr>
        <w:t>．</w:t>
      </w:r>
      <w:r w:rsidR="00857453" w:rsidRPr="001F6443">
        <w:rPr>
          <w:rFonts w:ascii="Times New Roman" w:hAnsi="Times New Roman" w:cs="Times New Roman"/>
        </w:rPr>
        <w:t>带</w:t>
      </w:r>
      <w:r w:rsidR="00857453" w:rsidRPr="001F6443">
        <w:rPr>
          <w:rFonts w:ascii="Times New Roman" w:hAnsi="Times New Roman" w:cs="Times New Roman"/>
        </w:rPr>
        <w:t>*</w:t>
      </w:r>
      <w:r w:rsidR="00857453" w:rsidRPr="001F6443">
        <w:rPr>
          <w:rFonts w:ascii="Times New Roman" w:hAnsi="Times New Roman" w:cs="Times New Roman"/>
        </w:rPr>
        <w:t>内容为必填项。</w:t>
      </w:r>
    </w:p>
    <w:p w:rsidR="001D0BF5" w:rsidRPr="001F6443" w:rsidRDefault="00857453" w:rsidP="009A0D3D">
      <w:pPr>
        <w:spacing w:line="400" w:lineRule="exact"/>
        <w:ind w:firstLineChars="200" w:firstLine="480"/>
        <w:rPr>
          <w:rFonts w:ascii="Times New Roman" w:hAnsi="Times New Roman" w:cs="Times New Roman"/>
        </w:rPr>
      </w:pPr>
      <w:r w:rsidRPr="001F6443">
        <w:rPr>
          <w:rFonts w:ascii="Times New Roman" w:hAnsi="Times New Roman" w:cs="Times New Roman"/>
        </w:rPr>
        <w:t>3</w:t>
      </w:r>
      <w:r w:rsidRPr="001F6443">
        <w:rPr>
          <w:rFonts w:ascii="Times New Roman" w:hAnsi="Times New Roman" w:cs="Times New Roman"/>
        </w:rPr>
        <w:t>．</w:t>
      </w:r>
      <w:r w:rsidR="00565461" w:rsidRPr="001F6443">
        <w:rPr>
          <w:rFonts w:ascii="Times New Roman" w:hAnsi="Times New Roman" w:cs="Times New Roman"/>
        </w:rPr>
        <w:t>课程简介字数为</w:t>
      </w:r>
      <w:r w:rsidR="00565461" w:rsidRPr="001F6443">
        <w:rPr>
          <w:rFonts w:ascii="Times New Roman" w:hAnsi="Times New Roman" w:cs="Times New Roman"/>
        </w:rPr>
        <w:t>300-500</w:t>
      </w:r>
      <w:r w:rsidR="00565461" w:rsidRPr="001F6443">
        <w:rPr>
          <w:rFonts w:ascii="Times New Roman" w:hAnsi="Times New Roman" w:cs="Times New Roman"/>
        </w:rPr>
        <w:t>字；课程大纲以表述清楚教学安排为宜，字数不限。</w:t>
      </w:r>
    </w:p>
    <w:sectPr w:rsidR="001D0BF5" w:rsidRPr="001F64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D05" w:rsidRDefault="003F0D05" w:rsidP="00577ECF">
      <w:r>
        <w:separator/>
      </w:r>
    </w:p>
  </w:endnote>
  <w:endnote w:type="continuationSeparator" w:id="0">
    <w:p w:rsidR="003F0D05" w:rsidRDefault="003F0D05"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D05" w:rsidRDefault="003F0D05" w:rsidP="00577ECF">
      <w:r>
        <w:separator/>
      </w:r>
    </w:p>
  </w:footnote>
  <w:footnote w:type="continuationSeparator" w:id="0">
    <w:p w:rsidR="003F0D05" w:rsidRDefault="003F0D05" w:rsidP="0057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50E17"/>
    <w:multiLevelType w:val="hybridMultilevel"/>
    <w:tmpl w:val="9814C538"/>
    <w:lvl w:ilvl="0" w:tplc="ED3EF056">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8D22162"/>
    <w:multiLevelType w:val="hybridMultilevel"/>
    <w:tmpl w:val="117C487E"/>
    <w:lvl w:ilvl="0" w:tplc="47CAA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0726F"/>
    <w:rsid w:val="00016D09"/>
    <w:rsid w:val="00031C56"/>
    <w:rsid w:val="00032936"/>
    <w:rsid w:val="00037ACA"/>
    <w:rsid w:val="00046DFD"/>
    <w:rsid w:val="00047F28"/>
    <w:rsid w:val="0005093F"/>
    <w:rsid w:val="0006061D"/>
    <w:rsid w:val="00065C8F"/>
    <w:rsid w:val="000743D2"/>
    <w:rsid w:val="00085378"/>
    <w:rsid w:val="000A3107"/>
    <w:rsid w:val="000A548F"/>
    <w:rsid w:val="000B4F6B"/>
    <w:rsid w:val="000B5B61"/>
    <w:rsid w:val="000C4BA4"/>
    <w:rsid w:val="000C561B"/>
    <w:rsid w:val="000E37E2"/>
    <w:rsid w:val="000E39ED"/>
    <w:rsid w:val="000F48BC"/>
    <w:rsid w:val="001023C4"/>
    <w:rsid w:val="00120972"/>
    <w:rsid w:val="00122E46"/>
    <w:rsid w:val="00124F58"/>
    <w:rsid w:val="0012557F"/>
    <w:rsid w:val="00133ABB"/>
    <w:rsid w:val="001473BE"/>
    <w:rsid w:val="00152B75"/>
    <w:rsid w:val="0015418E"/>
    <w:rsid w:val="001552DE"/>
    <w:rsid w:val="00160181"/>
    <w:rsid w:val="00183D83"/>
    <w:rsid w:val="0018760B"/>
    <w:rsid w:val="001A4FE4"/>
    <w:rsid w:val="001C1F9E"/>
    <w:rsid w:val="001C4059"/>
    <w:rsid w:val="001C7AD8"/>
    <w:rsid w:val="001D0BF5"/>
    <w:rsid w:val="001D5BB5"/>
    <w:rsid w:val="001E73FD"/>
    <w:rsid w:val="001F6443"/>
    <w:rsid w:val="00207010"/>
    <w:rsid w:val="00207DEF"/>
    <w:rsid w:val="00213EFC"/>
    <w:rsid w:val="0021525A"/>
    <w:rsid w:val="00227A34"/>
    <w:rsid w:val="00231883"/>
    <w:rsid w:val="002328A3"/>
    <w:rsid w:val="00232C57"/>
    <w:rsid w:val="00255DEC"/>
    <w:rsid w:val="00262059"/>
    <w:rsid w:val="0026569D"/>
    <w:rsid w:val="0027556B"/>
    <w:rsid w:val="0028182B"/>
    <w:rsid w:val="0028463A"/>
    <w:rsid w:val="002A157D"/>
    <w:rsid w:val="002A6549"/>
    <w:rsid w:val="002A7980"/>
    <w:rsid w:val="002B00C6"/>
    <w:rsid w:val="002B6537"/>
    <w:rsid w:val="002E7F46"/>
    <w:rsid w:val="002F5F13"/>
    <w:rsid w:val="003036D4"/>
    <w:rsid w:val="003062D9"/>
    <w:rsid w:val="003237D3"/>
    <w:rsid w:val="00327F95"/>
    <w:rsid w:val="003327E2"/>
    <w:rsid w:val="00332E89"/>
    <w:rsid w:val="00341CDD"/>
    <w:rsid w:val="00366702"/>
    <w:rsid w:val="003715C0"/>
    <w:rsid w:val="00376B35"/>
    <w:rsid w:val="00377008"/>
    <w:rsid w:val="00382289"/>
    <w:rsid w:val="00386DA1"/>
    <w:rsid w:val="00387AA0"/>
    <w:rsid w:val="003912C2"/>
    <w:rsid w:val="003948E3"/>
    <w:rsid w:val="00395246"/>
    <w:rsid w:val="003A5483"/>
    <w:rsid w:val="003B18E9"/>
    <w:rsid w:val="003B20F8"/>
    <w:rsid w:val="003C4422"/>
    <w:rsid w:val="003C5F73"/>
    <w:rsid w:val="003D10F5"/>
    <w:rsid w:val="003D7D46"/>
    <w:rsid w:val="003E01E6"/>
    <w:rsid w:val="003E65CC"/>
    <w:rsid w:val="003F0D05"/>
    <w:rsid w:val="003F19CF"/>
    <w:rsid w:val="00410D03"/>
    <w:rsid w:val="00437731"/>
    <w:rsid w:val="00446816"/>
    <w:rsid w:val="00461685"/>
    <w:rsid w:val="00474457"/>
    <w:rsid w:val="004767F9"/>
    <w:rsid w:val="00482D39"/>
    <w:rsid w:val="004857AD"/>
    <w:rsid w:val="00487AD7"/>
    <w:rsid w:val="00491D6E"/>
    <w:rsid w:val="004921CE"/>
    <w:rsid w:val="004D4153"/>
    <w:rsid w:val="004D62C4"/>
    <w:rsid w:val="004E283B"/>
    <w:rsid w:val="00502A02"/>
    <w:rsid w:val="00511D50"/>
    <w:rsid w:val="00520B0A"/>
    <w:rsid w:val="00535CFB"/>
    <w:rsid w:val="00565461"/>
    <w:rsid w:val="0056787E"/>
    <w:rsid w:val="00570490"/>
    <w:rsid w:val="00570B45"/>
    <w:rsid w:val="00577467"/>
    <w:rsid w:val="00577ECF"/>
    <w:rsid w:val="00581857"/>
    <w:rsid w:val="005B52BE"/>
    <w:rsid w:val="005F28C6"/>
    <w:rsid w:val="005F49AB"/>
    <w:rsid w:val="005F7AC9"/>
    <w:rsid w:val="00607B31"/>
    <w:rsid w:val="0061590F"/>
    <w:rsid w:val="00654D0E"/>
    <w:rsid w:val="00656964"/>
    <w:rsid w:val="0066185A"/>
    <w:rsid w:val="00663B60"/>
    <w:rsid w:val="00682075"/>
    <w:rsid w:val="00686943"/>
    <w:rsid w:val="00687DE4"/>
    <w:rsid w:val="006924F7"/>
    <w:rsid w:val="006A13AE"/>
    <w:rsid w:val="006C76CD"/>
    <w:rsid w:val="006D0695"/>
    <w:rsid w:val="006D1AE6"/>
    <w:rsid w:val="006D3645"/>
    <w:rsid w:val="006E1F4F"/>
    <w:rsid w:val="006E2B2B"/>
    <w:rsid w:val="006F1849"/>
    <w:rsid w:val="006F49C1"/>
    <w:rsid w:val="00703796"/>
    <w:rsid w:val="00706AB5"/>
    <w:rsid w:val="00707583"/>
    <w:rsid w:val="00714597"/>
    <w:rsid w:val="00715B98"/>
    <w:rsid w:val="0074127F"/>
    <w:rsid w:val="0075673E"/>
    <w:rsid w:val="00760085"/>
    <w:rsid w:val="00761416"/>
    <w:rsid w:val="00784A11"/>
    <w:rsid w:val="00795F2D"/>
    <w:rsid w:val="007A19E1"/>
    <w:rsid w:val="007A49D4"/>
    <w:rsid w:val="007A4C53"/>
    <w:rsid w:val="007D4099"/>
    <w:rsid w:val="007E4B77"/>
    <w:rsid w:val="007F5D48"/>
    <w:rsid w:val="007F733F"/>
    <w:rsid w:val="0080723D"/>
    <w:rsid w:val="00813364"/>
    <w:rsid w:val="008158EA"/>
    <w:rsid w:val="00823ACC"/>
    <w:rsid w:val="00825C1B"/>
    <w:rsid w:val="008345BB"/>
    <w:rsid w:val="008520B5"/>
    <w:rsid w:val="00857453"/>
    <w:rsid w:val="00857B2F"/>
    <w:rsid w:val="0087163B"/>
    <w:rsid w:val="00890F38"/>
    <w:rsid w:val="00894633"/>
    <w:rsid w:val="008954B7"/>
    <w:rsid w:val="008A7203"/>
    <w:rsid w:val="008D053E"/>
    <w:rsid w:val="00901F86"/>
    <w:rsid w:val="00904EBA"/>
    <w:rsid w:val="0090604F"/>
    <w:rsid w:val="009202E6"/>
    <w:rsid w:val="00931F97"/>
    <w:rsid w:val="009325A7"/>
    <w:rsid w:val="0094583E"/>
    <w:rsid w:val="0094708A"/>
    <w:rsid w:val="009521A6"/>
    <w:rsid w:val="00961529"/>
    <w:rsid w:val="009744FC"/>
    <w:rsid w:val="00977D28"/>
    <w:rsid w:val="0098390F"/>
    <w:rsid w:val="00983A28"/>
    <w:rsid w:val="009900E0"/>
    <w:rsid w:val="009A0D3D"/>
    <w:rsid w:val="009A13D5"/>
    <w:rsid w:val="009B4986"/>
    <w:rsid w:val="009C2014"/>
    <w:rsid w:val="009C7F1D"/>
    <w:rsid w:val="009D0858"/>
    <w:rsid w:val="009D4C9C"/>
    <w:rsid w:val="009D7F96"/>
    <w:rsid w:val="009E3D6F"/>
    <w:rsid w:val="009E73FA"/>
    <w:rsid w:val="009F6183"/>
    <w:rsid w:val="00A00F9E"/>
    <w:rsid w:val="00A11D18"/>
    <w:rsid w:val="00A1344F"/>
    <w:rsid w:val="00A258A7"/>
    <w:rsid w:val="00A3078F"/>
    <w:rsid w:val="00A37564"/>
    <w:rsid w:val="00A436BA"/>
    <w:rsid w:val="00A54CA9"/>
    <w:rsid w:val="00A56BE6"/>
    <w:rsid w:val="00A61B1F"/>
    <w:rsid w:val="00A8660E"/>
    <w:rsid w:val="00A960D0"/>
    <w:rsid w:val="00AB7CBC"/>
    <w:rsid w:val="00AC1B9C"/>
    <w:rsid w:val="00AC5156"/>
    <w:rsid w:val="00AD0114"/>
    <w:rsid w:val="00AD3765"/>
    <w:rsid w:val="00AD7DBD"/>
    <w:rsid w:val="00AD7E02"/>
    <w:rsid w:val="00B05FFC"/>
    <w:rsid w:val="00B10595"/>
    <w:rsid w:val="00B20254"/>
    <w:rsid w:val="00B258C6"/>
    <w:rsid w:val="00B328AD"/>
    <w:rsid w:val="00B35B2C"/>
    <w:rsid w:val="00B41900"/>
    <w:rsid w:val="00B45437"/>
    <w:rsid w:val="00B60104"/>
    <w:rsid w:val="00B60398"/>
    <w:rsid w:val="00B74383"/>
    <w:rsid w:val="00B85F31"/>
    <w:rsid w:val="00B8738B"/>
    <w:rsid w:val="00B919EF"/>
    <w:rsid w:val="00B954E5"/>
    <w:rsid w:val="00B970D8"/>
    <w:rsid w:val="00BC6A8B"/>
    <w:rsid w:val="00BE022B"/>
    <w:rsid w:val="00BF1013"/>
    <w:rsid w:val="00C019A8"/>
    <w:rsid w:val="00C01C2F"/>
    <w:rsid w:val="00C1128D"/>
    <w:rsid w:val="00C14152"/>
    <w:rsid w:val="00C16D2D"/>
    <w:rsid w:val="00C36CDF"/>
    <w:rsid w:val="00C46B87"/>
    <w:rsid w:val="00C71578"/>
    <w:rsid w:val="00C73038"/>
    <w:rsid w:val="00C7759D"/>
    <w:rsid w:val="00C8488D"/>
    <w:rsid w:val="00C85828"/>
    <w:rsid w:val="00CA270E"/>
    <w:rsid w:val="00CB685A"/>
    <w:rsid w:val="00CE6E1D"/>
    <w:rsid w:val="00CF32A8"/>
    <w:rsid w:val="00CF3C26"/>
    <w:rsid w:val="00CF7312"/>
    <w:rsid w:val="00D02E14"/>
    <w:rsid w:val="00D06B31"/>
    <w:rsid w:val="00D130CC"/>
    <w:rsid w:val="00D1758F"/>
    <w:rsid w:val="00D22221"/>
    <w:rsid w:val="00D23BC7"/>
    <w:rsid w:val="00D23D47"/>
    <w:rsid w:val="00D32E69"/>
    <w:rsid w:val="00D41A07"/>
    <w:rsid w:val="00D42070"/>
    <w:rsid w:val="00D43323"/>
    <w:rsid w:val="00D44E4A"/>
    <w:rsid w:val="00D47A4D"/>
    <w:rsid w:val="00D50E66"/>
    <w:rsid w:val="00D52D66"/>
    <w:rsid w:val="00D644B5"/>
    <w:rsid w:val="00D73A3C"/>
    <w:rsid w:val="00D85250"/>
    <w:rsid w:val="00DB5794"/>
    <w:rsid w:val="00DC7BDC"/>
    <w:rsid w:val="00DE5852"/>
    <w:rsid w:val="00DF671F"/>
    <w:rsid w:val="00E025AD"/>
    <w:rsid w:val="00E06426"/>
    <w:rsid w:val="00E07A0E"/>
    <w:rsid w:val="00E11BE4"/>
    <w:rsid w:val="00E30BA9"/>
    <w:rsid w:val="00E43921"/>
    <w:rsid w:val="00E47C46"/>
    <w:rsid w:val="00E54B0F"/>
    <w:rsid w:val="00E74F22"/>
    <w:rsid w:val="00E84E3E"/>
    <w:rsid w:val="00E90402"/>
    <w:rsid w:val="00E953DB"/>
    <w:rsid w:val="00EA259D"/>
    <w:rsid w:val="00EA7011"/>
    <w:rsid w:val="00EB20C0"/>
    <w:rsid w:val="00EC1070"/>
    <w:rsid w:val="00ED2940"/>
    <w:rsid w:val="00ED30B5"/>
    <w:rsid w:val="00ED6278"/>
    <w:rsid w:val="00ED6AF2"/>
    <w:rsid w:val="00F05885"/>
    <w:rsid w:val="00F24AEC"/>
    <w:rsid w:val="00F262EB"/>
    <w:rsid w:val="00F746B7"/>
    <w:rsid w:val="00F80434"/>
    <w:rsid w:val="00F807CF"/>
    <w:rsid w:val="00F9060B"/>
    <w:rsid w:val="00FA08AB"/>
    <w:rsid w:val="00FC13F8"/>
    <w:rsid w:val="00FC2040"/>
    <w:rsid w:val="00FC687D"/>
    <w:rsid w:val="00FD02E9"/>
    <w:rsid w:val="00FE20EB"/>
    <w:rsid w:val="00FE4D40"/>
    <w:rsid w:val="00FF1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1C495"/>
  <w15:docId w15:val="{96137229-A30C-4B11-8308-67F308E5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B31"/>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cs="Symeteo"/>
      <w:bCs/>
      <w:color w:val="FF0000"/>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pPr>
    <w:rPr>
      <w:sz w:val="18"/>
      <w:szCs w:val="18"/>
    </w:rPr>
  </w:style>
  <w:style w:type="character" w:customStyle="1" w:styleId="ac">
    <w:name w:val="页脚 字符"/>
    <w:basedOn w:val="a0"/>
    <w:link w:val="ab"/>
    <w:uiPriority w:val="99"/>
    <w:rsid w:val="00577ECF"/>
    <w:rPr>
      <w:sz w:val="18"/>
      <w:szCs w:val="18"/>
    </w:rPr>
  </w:style>
  <w:style w:type="character" w:customStyle="1" w:styleId="opdicttext22">
    <w:name w:val="op_dict_text22"/>
    <w:basedOn w:val="a0"/>
    <w:rsid w:val="0087163B"/>
  </w:style>
  <w:style w:type="character" w:customStyle="1" w:styleId="opdicttext2">
    <w:name w:val="op_dict_text2"/>
    <w:basedOn w:val="a0"/>
    <w:rsid w:val="001F6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2395">
      <w:bodyDiv w:val="1"/>
      <w:marLeft w:val="0"/>
      <w:marRight w:val="0"/>
      <w:marTop w:val="0"/>
      <w:marBottom w:val="0"/>
      <w:divBdr>
        <w:top w:val="none" w:sz="0" w:space="0" w:color="auto"/>
        <w:left w:val="none" w:sz="0" w:space="0" w:color="auto"/>
        <w:bottom w:val="none" w:sz="0" w:space="0" w:color="auto"/>
        <w:right w:val="none" w:sz="0" w:space="0" w:color="auto"/>
      </w:divBdr>
      <w:divsChild>
        <w:div w:id="1172573582">
          <w:marLeft w:val="0"/>
          <w:marRight w:val="0"/>
          <w:marTop w:val="0"/>
          <w:marBottom w:val="0"/>
          <w:divBdr>
            <w:top w:val="none" w:sz="0" w:space="0" w:color="auto"/>
            <w:left w:val="none" w:sz="0" w:space="0" w:color="auto"/>
            <w:bottom w:val="none" w:sz="0" w:space="0" w:color="auto"/>
            <w:right w:val="none" w:sz="0" w:space="0" w:color="auto"/>
          </w:divBdr>
          <w:divsChild>
            <w:div w:id="1293828846">
              <w:marLeft w:val="0"/>
              <w:marRight w:val="0"/>
              <w:marTop w:val="0"/>
              <w:marBottom w:val="0"/>
              <w:divBdr>
                <w:top w:val="none" w:sz="0" w:space="0" w:color="auto"/>
                <w:left w:val="none" w:sz="0" w:space="0" w:color="auto"/>
                <w:bottom w:val="none" w:sz="0" w:space="0" w:color="auto"/>
                <w:right w:val="none" w:sz="0" w:space="0" w:color="auto"/>
              </w:divBdr>
              <w:divsChild>
                <w:div w:id="1618293405">
                  <w:marLeft w:val="0"/>
                  <w:marRight w:val="0"/>
                  <w:marTop w:val="0"/>
                  <w:marBottom w:val="0"/>
                  <w:divBdr>
                    <w:top w:val="none" w:sz="0" w:space="0" w:color="auto"/>
                    <w:left w:val="none" w:sz="0" w:space="0" w:color="auto"/>
                    <w:bottom w:val="none" w:sz="0" w:space="0" w:color="auto"/>
                    <w:right w:val="none" w:sz="0" w:space="0" w:color="auto"/>
                  </w:divBdr>
                  <w:divsChild>
                    <w:div w:id="2099936140">
                      <w:marLeft w:val="0"/>
                      <w:marRight w:val="0"/>
                      <w:marTop w:val="0"/>
                      <w:marBottom w:val="0"/>
                      <w:divBdr>
                        <w:top w:val="none" w:sz="0" w:space="0" w:color="auto"/>
                        <w:left w:val="none" w:sz="0" w:space="0" w:color="auto"/>
                        <w:bottom w:val="none" w:sz="0" w:space="0" w:color="auto"/>
                        <w:right w:val="none" w:sz="0" w:space="0" w:color="auto"/>
                      </w:divBdr>
                      <w:divsChild>
                        <w:div w:id="1337997296">
                          <w:marLeft w:val="0"/>
                          <w:marRight w:val="0"/>
                          <w:marTop w:val="0"/>
                          <w:marBottom w:val="210"/>
                          <w:divBdr>
                            <w:top w:val="none" w:sz="0" w:space="0" w:color="auto"/>
                            <w:left w:val="none" w:sz="0" w:space="0" w:color="auto"/>
                            <w:bottom w:val="none" w:sz="0" w:space="0" w:color="auto"/>
                            <w:right w:val="none" w:sz="0" w:space="0" w:color="auto"/>
                          </w:divBdr>
                          <w:divsChild>
                            <w:div w:id="1042365036">
                              <w:marLeft w:val="0"/>
                              <w:marRight w:val="0"/>
                              <w:marTop w:val="0"/>
                              <w:marBottom w:val="0"/>
                              <w:divBdr>
                                <w:top w:val="single" w:sz="6" w:space="7" w:color="E3E3E3"/>
                                <w:left w:val="single" w:sz="6" w:space="7" w:color="E3E3E3"/>
                                <w:bottom w:val="single" w:sz="6" w:space="7" w:color="E0E0E0"/>
                                <w:right w:val="single" w:sz="6" w:space="7" w:color="ECECEC"/>
                              </w:divBdr>
                              <w:divsChild>
                                <w:div w:id="7135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419063">
      <w:bodyDiv w:val="1"/>
      <w:marLeft w:val="0"/>
      <w:marRight w:val="0"/>
      <w:marTop w:val="0"/>
      <w:marBottom w:val="0"/>
      <w:divBdr>
        <w:top w:val="none" w:sz="0" w:space="0" w:color="auto"/>
        <w:left w:val="none" w:sz="0" w:space="0" w:color="auto"/>
        <w:bottom w:val="none" w:sz="0" w:space="0" w:color="auto"/>
        <w:right w:val="none" w:sz="0" w:space="0" w:color="auto"/>
      </w:divBdr>
    </w:div>
    <w:div w:id="1068461293">
      <w:bodyDiv w:val="1"/>
      <w:marLeft w:val="0"/>
      <w:marRight w:val="0"/>
      <w:marTop w:val="0"/>
      <w:marBottom w:val="0"/>
      <w:divBdr>
        <w:top w:val="none" w:sz="0" w:space="0" w:color="auto"/>
        <w:left w:val="none" w:sz="0" w:space="0" w:color="auto"/>
        <w:bottom w:val="none" w:sz="0" w:space="0" w:color="auto"/>
        <w:right w:val="none" w:sz="0" w:space="0" w:color="auto"/>
      </w:divBdr>
      <w:divsChild>
        <w:div w:id="1322346194">
          <w:marLeft w:val="0"/>
          <w:marRight w:val="0"/>
          <w:marTop w:val="0"/>
          <w:marBottom w:val="0"/>
          <w:divBdr>
            <w:top w:val="none" w:sz="0" w:space="0" w:color="auto"/>
            <w:left w:val="none" w:sz="0" w:space="0" w:color="auto"/>
            <w:bottom w:val="none" w:sz="0" w:space="0" w:color="auto"/>
            <w:right w:val="none" w:sz="0" w:space="0" w:color="auto"/>
          </w:divBdr>
          <w:divsChild>
            <w:div w:id="1975672240">
              <w:marLeft w:val="0"/>
              <w:marRight w:val="0"/>
              <w:marTop w:val="0"/>
              <w:marBottom w:val="0"/>
              <w:divBdr>
                <w:top w:val="none" w:sz="0" w:space="0" w:color="auto"/>
                <w:left w:val="none" w:sz="0" w:space="0" w:color="auto"/>
                <w:bottom w:val="none" w:sz="0" w:space="0" w:color="auto"/>
                <w:right w:val="none" w:sz="0" w:space="0" w:color="auto"/>
              </w:divBdr>
              <w:divsChild>
                <w:div w:id="831682478">
                  <w:marLeft w:val="0"/>
                  <w:marRight w:val="0"/>
                  <w:marTop w:val="0"/>
                  <w:marBottom w:val="0"/>
                  <w:divBdr>
                    <w:top w:val="none" w:sz="0" w:space="0" w:color="auto"/>
                    <w:left w:val="none" w:sz="0" w:space="0" w:color="auto"/>
                    <w:bottom w:val="none" w:sz="0" w:space="0" w:color="auto"/>
                    <w:right w:val="none" w:sz="0" w:space="0" w:color="auto"/>
                  </w:divBdr>
                  <w:divsChild>
                    <w:div w:id="65342639">
                      <w:marLeft w:val="0"/>
                      <w:marRight w:val="0"/>
                      <w:marTop w:val="0"/>
                      <w:marBottom w:val="0"/>
                      <w:divBdr>
                        <w:top w:val="none" w:sz="0" w:space="0" w:color="auto"/>
                        <w:left w:val="none" w:sz="0" w:space="0" w:color="auto"/>
                        <w:bottom w:val="none" w:sz="0" w:space="0" w:color="auto"/>
                        <w:right w:val="none" w:sz="0" w:space="0" w:color="auto"/>
                      </w:divBdr>
                      <w:divsChild>
                        <w:div w:id="1528566538">
                          <w:marLeft w:val="0"/>
                          <w:marRight w:val="0"/>
                          <w:marTop w:val="0"/>
                          <w:marBottom w:val="210"/>
                          <w:divBdr>
                            <w:top w:val="none" w:sz="0" w:space="0" w:color="auto"/>
                            <w:left w:val="none" w:sz="0" w:space="0" w:color="auto"/>
                            <w:bottom w:val="none" w:sz="0" w:space="0" w:color="auto"/>
                            <w:right w:val="none" w:sz="0" w:space="0" w:color="auto"/>
                          </w:divBdr>
                          <w:divsChild>
                            <w:div w:id="1940328511">
                              <w:marLeft w:val="0"/>
                              <w:marRight w:val="0"/>
                              <w:marTop w:val="0"/>
                              <w:marBottom w:val="0"/>
                              <w:divBdr>
                                <w:top w:val="single" w:sz="6" w:space="7" w:color="E3E3E3"/>
                                <w:left w:val="single" w:sz="6" w:space="7" w:color="E3E3E3"/>
                                <w:bottom w:val="single" w:sz="6" w:space="7" w:color="E0E0E0"/>
                                <w:right w:val="single" w:sz="6" w:space="7" w:color="ECECEC"/>
                              </w:divBdr>
                              <w:divsChild>
                                <w:div w:id="12816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905429">
      <w:bodyDiv w:val="1"/>
      <w:marLeft w:val="0"/>
      <w:marRight w:val="0"/>
      <w:marTop w:val="0"/>
      <w:marBottom w:val="0"/>
      <w:divBdr>
        <w:top w:val="none" w:sz="0" w:space="0" w:color="auto"/>
        <w:left w:val="none" w:sz="0" w:space="0" w:color="auto"/>
        <w:bottom w:val="none" w:sz="0" w:space="0" w:color="auto"/>
        <w:right w:val="none" w:sz="0" w:space="0" w:color="auto"/>
      </w:divBdr>
      <w:divsChild>
        <w:div w:id="722293908">
          <w:marLeft w:val="0"/>
          <w:marRight w:val="0"/>
          <w:marTop w:val="0"/>
          <w:marBottom w:val="0"/>
          <w:divBdr>
            <w:top w:val="none" w:sz="0" w:space="0" w:color="auto"/>
            <w:left w:val="none" w:sz="0" w:space="0" w:color="auto"/>
            <w:bottom w:val="none" w:sz="0" w:space="0" w:color="auto"/>
            <w:right w:val="none" w:sz="0" w:space="0" w:color="auto"/>
          </w:divBdr>
          <w:divsChild>
            <w:div w:id="1073969735">
              <w:marLeft w:val="0"/>
              <w:marRight w:val="0"/>
              <w:marTop w:val="300"/>
              <w:marBottom w:val="0"/>
              <w:divBdr>
                <w:top w:val="none" w:sz="0" w:space="0" w:color="auto"/>
                <w:left w:val="none" w:sz="0" w:space="0" w:color="auto"/>
                <w:bottom w:val="none" w:sz="0" w:space="0" w:color="auto"/>
                <w:right w:val="none" w:sz="0" w:space="0" w:color="auto"/>
              </w:divBdr>
              <w:divsChild>
                <w:div w:id="759911561">
                  <w:marLeft w:val="0"/>
                  <w:marRight w:val="0"/>
                  <w:marTop w:val="0"/>
                  <w:marBottom w:val="0"/>
                  <w:divBdr>
                    <w:top w:val="single" w:sz="6" w:space="0" w:color="E5E5E5"/>
                    <w:left w:val="single" w:sz="6" w:space="0" w:color="E5E5E5"/>
                    <w:bottom w:val="single" w:sz="6" w:space="0" w:color="E5E5E5"/>
                    <w:right w:val="single" w:sz="6" w:space="0" w:color="E5E5E5"/>
                  </w:divBdr>
                  <w:divsChild>
                    <w:div w:id="1879315949">
                      <w:marLeft w:val="0"/>
                      <w:marRight w:val="0"/>
                      <w:marTop w:val="0"/>
                      <w:marBottom w:val="0"/>
                      <w:divBdr>
                        <w:top w:val="none" w:sz="0" w:space="0" w:color="auto"/>
                        <w:left w:val="none" w:sz="0" w:space="0" w:color="auto"/>
                        <w:bottom w:val="none" w:sz="0" w:space="0" w:color="auto"/>
                        <w:right w:val="none" w:sz="0" w:space="0" w:color="auto"/>
                      </w:divBdr>
                      <w:divsChild>
                        <w:div w:id="1578127207">
                          <w:marLeft w:val="0"/>
                          <w:marRight w:val="0"/>
                          <w:marTop w:val="0"/>
                          <w:marBottom w:val="225"/>
                          <w:divBdr>
                            <w:top w:val="none" w:sz="0" w:space="0" w:color="auto"/>
                            <w:left w:val="none" w:sz="0" w:space="0" w:color="auto"/>
                            <w:bottom w:val="none" w:sz="0" w:space="0" w:color="auto"/>
                            <w:right w:val="none" w:sz="0" w:space="0" w:color="auto"/>
                          </w:divBdr>
                        </w:div>
                        <w:div w:id="1100219507">
                          <w:marLeft w:val="0"/>
                          <w:marRight w:val="0"/>
                          <w:marTop w:val="0"/>
                          <w:marBottom w:val="225"/>
                          <w:divBdr>
                            <w:top w:val="none" w:sz="0" w:space="0" w:color="auto"/>
                            <w:left w:val="none" w:sz="0" w:space="0" w:color="auto"/>
                            <w:bottom w:val="none" w:sz="0" w:space="0" w:color="auto"/>
                            <w:right w:val="none" w:sz="0" w:space="0" w:color="auto"/>
                          </w:divBdr>
                        </w:div>
                        <w:div w:id="1166941602">
                          <w:marLeft w:val="0"/>
                          <w:marRight w:val="0"/>
                          <w:marTop w:val="0"/>
                          <w:marBottom w:val="225"/>
                          <w:divBdr>
                            <w:top w:val="none" w:sz="0" w:space="0" w:color="auto"/>
                            <w:left w:val="none" w:sz="0" w:space="0" w:color="auto"/>
                            <w:bottom w:val="none" w:sz="0" w:space="0" w:color="auto"/>
                            <w:right w:val="none" w:sz="0" w:space="0" w:color="auto"/>
                          </w:divBdr>
                        </w:div>
                        <w:div w:id="1756173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79475833">
      <w:bodyDiv w:val="1"/>
      <w:marLeft w:val="0"/>
      <w:marRight w:val="0"/>
      <w:marTop w:val="0"/>
      <w:marBottom w:val="0"/>
      <w:divBdr>
        <w:top w:val="none" w:sz="0" w:space="0" w:color="auto"/>
        <w:left w:val="none" w:sz="0" w:space="0" w:color="auto"/>
        <w:bottom w:val="none" w:sz="0" w:space="0" w:color="auto"/>
        <w:right w:val="none" w:sz="0" w:space="0" w:color="auto"/>
      </w:divBdr>
      <w:divsChild>
        <w:div w:id="309600390">
          <w:marLeft w:val="0"/>
          <w:marRight w:val="0"/>
          <w:marTop w:val="0"/>
          <w:marBottom w:val="0"/>
          <w:divBdr>
            <w:top w:val="none" w:sz="0" w:space="0" w:color="auto"/>
            <w:left w:val="none" w:sz="0" w:space="0" w:color="auto"/>
            <w:bottom w:val="none" w:sz="0" w:space="0" w:color="auto"/>
            <w:right w:val="none" w:sz="0" w:space="0" w:color="auto"/>
          </w:divBdr>
          <w:divsChild>
            <w:div w:id="180826272">
              <w:marLeft w:val="0"/>
              <w:marRight w:val="0"/>
              <w:marTop w:val="0"/>
              <w:marBottom w:val="0"/>
              <w:divBdr>
                <w:top w:val="none" w:sz="0" w:space="0" w:color="auto"/>
                <w:left w:val="none" w:sz="0" w:space="0" w:color="auto"/>
                <w:bottom w:val="none" w:sz="0" w:space="0" w:color="auto"/>
                <w:right w:val="none" w:sz="0" w:space="0" w:color="auto"/>
              </w:divBdr>
              <w:divsChild>
                <w:div w:id="1448352440">
                  <w:marLeft w:val="0"/>
                  <w:marRight w:val="0"/>
                  <w:marTop w:val="0"/>
                  <w:marBottom w:val="0"/>
                  <w:divBdr>
                    <w:top w:val="none" w:sz="0" w:space="0" w:color="auto"/>
                    <w:left w:val="none" w:sz="0" w:space="0" w:color="auto"/>
                    <w:bottom w:val="none" w:sz="0" w:space="0" w:color="auto"/>
                    <w:right w:val="none" w:sz="0" w:space="0" w:color="auto"/>
                  </w:divBdr>
                  <w:divsChild>
                    <w:div w:id="1304043371">
                      <w:marLeft w:val="0"/>
                      <w:marRight w:val="0"/>
                      <w:marTop w:val="0"/>
                      <w:marBottom w:val="0"/>
                      <w:divBdr>
                        <w:top w:val="none" w:sz="0" w:space="0" w:color="auto"/>
                        <w:left w:val="none" w:sz="0" w:space="0" w:color="auto"/>
                        <w:bottom w:val="none" w:sz="0" w:space="0" w:color="auto"/>
                        <w:right w:val="none" w:sz="0" w:space="0" w:color="auto"/>
                      </w:divBdr>
                      <w:divsChild>
                        <w:div w:id="183715043">
                          <w:marLeft w:val="0"/>
                          <w:marRight w:val="0"/>
                          <w:marTop w:val="0"/>
                          <w:marBottom w:val="210"/>
                          <w:divBdr>
                            <w:top w:val="none" w:sz="0" w:space="0" w:color="auto"/>
                            <w:left w:val="none" w:sz="0" w:space="0" w:color="auto"/>
                            <w:bottom w:val="none" w:sz="0" w:space="0" w:color="auto"/>
                            <w:right w:val="none" w:sz="0" w:space="0" w:color="auto"/>
                          </w:divBdr>
                          <w:divsChild>
                            <w:div w:id="1184319079">
                              <w:marLeft w:val="0"/>
                              <w:marRight w:val="0"/>
                              <w:marTop w:val="0"/>
                              <w:marBottom w:val="0"/>
                              <w:divBdr>
                                <w:top w:val="single" w:sz="6" w:space="7" w:color="E3E3E3"/>
                                <w:left w:val="single" w:sz="6" w:space="7" w:color="E3E3E3"/>
                                <w:bottom w:val="single" w:sz="6" w:space="7" w:color="E0E0E0"/>
                                <w:right w:val="single" w:sz="6" w:space="7" w:color="ECECEC"/>
                              </w:divBdr>
                              <w:divsChild>
                                <w:div w:id="18590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1872</TotalTime>
  <Pages>5</Pages>
  <Words>841</Words>
  <Characters>4800</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LCC-004</cp:lastModifiedBy>
  <cp:revision>101</cp:revision>
  <cp:lastPrinted>2018-11-02T02:27:00Z</cp:lastPrinted>
  <dcterms:created xsi:type="dcterms:W3CDTF">2014-07-21T01:35:00Z</dcterms:created>
  <dcterms:modified xsi:type="dcterms:W3CDTF">2019-02-21T03:04:00Z</dcterms:modified>
</cp:coreProperties>
</file>