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rsidTr="00686943">
        <w:trPr>
          <w:trHeight w:val="614"/>
        </w:trPr>
        <w:tc>
          <w:tcPr>
            <w:tcW w:w="9924" w:type="dxa"/>
            <w:gridSpan w:val="8"/>
            <w:shd w:val="clear" w:color="auto" w:fill="D9D9D9" w:themeFill="background1" w:themeFillShade="D9"/>
            <w:vAlign w:val="center"/>
          </w:tcPr>
          <w:p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rsidTr="00686943">
        <w:trPr>
          <w:trHeight w:val="559"/>
        </w:trPr>
        <w:tc>
          <w:tcPr>
            <w:tcW w:w="2406" w:type="dxa"/>
            <w:vAlign w:val="center"/>
          </w:tcPr>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rsidR="00823ACC" w:rsidRPr="001F6443" w:rsidRDefault="00557B41" w:rsidP="00557B41">
            <w:pPr>
              <w:jc w:val="center"/>
              <w:rPr>
                <w:rFonts w:ascii="Times New Roman" w:hAnsi="Times New Roman" w:cs="Times New Roman"/>
                <w:sz w:val="22"/>
              </w:rPr>
            </w:pPr>
            <w:r>
              <w:rPr>
                <w:rFonts w:ascii="Times New Roman" w:hAnsi="Times New Roman" w:cs="Times New Roman" w:hint="eastAsia"/>
                <w:sz w:val="22"/>
              </w:rPr>
              <w:t>FL28002</w:t>
            </w:r>
          </w:p>
        </w:tc>
        <w:tc>
          <w:tcPr>
            <w:tcW w:w="1515" w:type="dxa"/>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rsidR="00823ACC" w:rsidRPr="001F6443" w:rsidRDefault="003D4D48" w:rsidP="00A724E5">
            <w:pPr>
              <w:jc w:val="center"/>
              <w:rPr>
                <w:rFonts w:ascii="Times New Roman" w:hAnsi="Times New Roman" w:cs="Times New Roman"/>
              </w:rPr>
            </w:pPr>
            <w:r>
              <w:rPr>
                <w:rFonts w:ascii="Times New Roman" w:hAnsi="Times New Roman" w:cs="Times New Roman"/>
              </w:rPr>
              <w:t>32</w:t>
            </w:r>
          </w:p>
        </w:tc>
        <w:tc>
          <w:tcPr>
            <w:tcW w:w="1559" w:type="dxa"/>
            <w:gridSpan w:val="2"/>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rsidR="00823ACC" w:rsidRPr="001F6443" w:rsidRDefault="00F05885" w:rsidP="003D4D48">
            <w:pPr>
              <w:rPr>
                <w:rFonts w:ascii="Times New Roman" w:hAnsi="Times New Roman" w:cs="Times New Roman"/>
              </w:rPr>
            </w:pPr>
            <w:r>
              <w:rPr>
                <w:rFonts w:ascii="Times New Roman" w:hAnsi="Times New Roman" w:cs="Times New Roman" w:hint="eastAsia"/>
              </w:rPr>
              <w:t xml:space="preserve">   </w:t>
            </w:r>
            <w:r w:rsidR="003D4D48">
              <w:rPr>
                <w:rFonts w:ascii="Times New Roman" w:hAnsi="Times New Roman" w:cs="Times New Roman"/>
              </w:rPr>
              <w:t>2</w:t>
            </w:r>
          </w:p>
        </w:tc>
      </w:tr>
      <w:tr w:rsidR="001F6443" w:rsidRPr="001F6443" w:rsidTr="00686943">
        <w:trPr>
          <w:trHeight w:val="448"/>
        </w:trPr>
        <w:tc>
          <w:tcPr>
            <w:tcW w:w="2406" w:type="dxa"/>
            <w:vMerge w:val="restart"/>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（中文）</w:t>
            </w:r>
            <w:r w:rsidR="007808D9">
              <w:rPr>
                <w:rFonts w:ascii="Times New Roman" w:hAnsi="Times New Roman" w:cs="Times New Roman" w:hint="eastAsia"/>
              </w:rPr>
              <w:t>学术英语</w:t>
            </w:r>
          </w:p>
        </w:tc>
      </w:tr>
      <w:tr w:rsidR="001F6443" w:rsidRPr="001F6443" w:rsidTr="00686943">
        <w:trPr>
          <w:trHeight w:val="411"/>
        </w:trPr>
        <w:tc>
          <w:tcPr>
            <w:tcW w:w="2406" w:type="dxa"/>
            <w:vMerge/>
          </w:tcPr>
          <w:p w:rsidR="001D0BF5" w:rsidRPr="001F6443" w:rsidRDefault="001D0BF5" w:rsidP="00F05885">
            <w:pPr>
              <w:jc w:val="center"/>
              <w:rPr>
                <w:rFonts w:ascii="Times New Roman" w:hAnsi="Times New Roman" w:cs="Times New Roman"/>
              </w:rPr>
            </w:pP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（英文）</w:t>
            </w:r>
            <w:bookmarkStart w:id="0" w:name="_GoBack"/>
            <w:r w:rsidR="007808D9">
              <w:rPr>
                <w:rFonts w:ascii="Times New Roman" w:hAnsi="Times New Roman" w:cs="Times New Roman" w:hint="eastAsia"/>
              </w:rPr>
              <w:t>Eng</w:t>
            </w:r>
            <w:r w:rsidR="007808D9">
              <w:rPr>
                <w:rFonts w:ascii="Times New Roman" w:hAnsi="Times New Roman" w:cs="Times New Roman"/>
              </w:rPr>
              <w:t>lish for Academic Purposes</w:t>
            </w:r>
            <w:bookmarkEnd w:id="0"/>
          </w:p>
        </w:tc>
      </w:tr>
      <w:tr w:rsidR="001F6443" w:rsidRPr="001F6443" w:rsidTr="00686943">
        <w:trPr>
          <w:trHeight w:val="70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rsidR="001D0BF5" w:rsidRPr="001F6443" w:rsidRDefault="007808D9" w:rsidP="007808D9">
            <w:pPr>
              <w:rPr>
                <w:rFonts w:ascii="Times New Roman" w:hAnsi="Times New Roman" w:cs="Times New Roman"/>
              </w:rPr>
            </w:pPr>
            <w:r>
              <w:rPr>
                <w:rFonts w:ascii="Times New Roman" w:hAnsi="Times New Roman" w:cs="Times New Roman" w:hint="eastAsia"/>
              </w:rPr>
              <w:t>必修课</w:t>
            </w:r>
            <w:r>
              <w:rPr>
                <w:rFonts w:ascii="Times New Roman" w:hAnsi="Times New Roman" w:cs="Times New Roman" w:hint="eastAsia"/>
              </w:rPr>
              <w:t xml:space="preserve"> </w:t>
            </w:r>
            <w:r>
              <w:rPr>
                <w:rFonts w:ascii="Times New Roman" w:hAnsi="Times New Roman" w:cs="Times New Roman"/>
              </w:rPr>
              <w:t>Compulsory</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rsidR="001D0BF5" w:rsidRPr="001F6443" w:rsidRDefault="00DA1D3F" w:rsidP="00654D0E">
            <w:pPr>
              <w:rPr>
                <w:rFonts w:ascii="Times New Roman" w:hAnsi="Times New Roman" w:cs="Times New Roman"/>
              </w:rPr>
            </w:pPr>
            <w:r>
              <w:rPr>
                <w:rFonts w:ascii="Times New Roman" w:hAnsi="Times New Roman" w:cs="Times New Roman" w:hint="eastAsia"/>
              </w:rPr>
              <w:t>英语</w:t>
            </w:r>
            <w:r>
              <w:rPr>
                <w:rFonts w:ascii="Times New Roman" w:hAnsi="Times New Roman" w:cs="Times New Roman" w:hint="eastAsia"/>
              </w:rPr>
              <w:t>E</w:t>
            </w:r>
            <w:r>
              <w:rPr>
                <w:rFonts w:ascii="Times New Roman" w:hAnsi="Times New Roman" w:cs="Times New Roman"/>
              </w:rPr>
              <w:t>nglish</w:t>
            </w:r>
          </w:p>
        </w:tc>
      </w:tr>
      <w:tr w:rsidR="001F6443" w:rsidRPr="001F6443" w:rsidTr="00686943">
        <w:tc>
          <w:tcPr>
            <w:tcW w:w="2406" w:type="dxa"/>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rsidR="001D0BF5" w:rsidRPr="001F6443" w:rsidRDefault="00DA1D3F" w:rsidP="00654D0E">
            <w:pPr>
              <w:jc w:val="center"/>
              <w:rPr>
                <w:rFonts w:ascii="Times New Roman" w:hAnsi="Times New Roman" w:cs="Times New Roman"/>
              </w:rPr>
            </w:pPr>
            <w:r>
              <w:rPr>
                <w:rFonts w:ascii="Times New Roman" w:hAnsi="Times New Roman" w:cs="Times New Roman"/>
              </w:rPr>
              <w:t>China-UK Low Carbon College</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rsidR="001D0BF5" w:rsidRPr="001F6443" w:rsidRDefault="00DA1D3F" w:rsidP="007C626D">
            <w:pPr>
              <w:rPr>
                <w:rFonts w:ascii="Times New Roman" w:hAnsi="Times New Roman" w:cs="Times New Roman"/>
              </w:rPr>
            </w:pPr>
            <w:r>
              <w:rPr>
                <w:rFonts w:ascii="Times New Roman" w:hAnsi="Times New Roman" w:cs="Times New Roman" w:hint="eastAsia"/>
              </w:rPr>
              <w:t>大学英语</w:t>
            </w:r>
            <w:r>
              <w:rPr>
                <w:rFonts w:ascii="Times New Roman" w:hAnsi="Times New Roman" w:cs="Times New Roman"/>
              </w:rPr>
              <w:t xml:space="preserve">College </w:t>
            </w:r>
            <w:r>
              <w:rPr>
                <w:rFonts w:ascii="Times New Roman" w:hAnsi="Times New Roman" w:cs="Times New Roman" w:hint="eastAsia"/>
              </w:rPr>
              <w:t>E</w:t>
            </w:r>
            <w:r>
              <w:rPr>
                <w:rFonts w:ascii="Times New Roman" w:hAnsi="Times New Roman" w:cs="Times New Roman"/>
              </w:rPr>
              <w:t>nglish</w:t>
            </w:r>
          </w:p>
        </w:tc>
      </w:tr>
      <w:tr w:rsidR="001F6443" w:rsidRPr="001F6443" w:rsidTr="00686943">
        <w:trPr>
          <w:gridAfter w:val="1"/>
          <w:wAfter w:w="10" w:type="dxa"/>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rsidR="001D0BF5" w:rsidRPr="001F6443" w:rsidRDefault="00DA1D3F" w:rsidP="007C626D">
            <w:pPr>
              <w:jc w:val="center"/>
              <w:rPr>
                <w:rFonts w:ascii="Times New Roman" w:hAnsi="Times New Roman" w:cs="Times New Roman"/>
              </w:rPr>
            </w:pPr>
            <w:r>
              <w:rPr>
                <w:rFonts w:ascii="Times New Roman" w:hAnsi="Times New Roman" w:cs="Times New Roman" w:hint="eastAsia"/>
              </w:rPr>
              <w:t>杜艳平</w:t>
            </w:r>
            <w:r>
              <w:rPr>
                <w:rFonts w:ascii="Times New Roman" w:hAnsi="Times New Roman" w:cs="Times New Roman" w:hint="eastAsia"/>
              </w:rPr>
              <w:t>Y</w:t>
            </w:r>
            <w:r>
              <w:rPr>
                <w:rFonts w:ascii="Times New Roman" w:hAnsi="Times New Roman" w:cs="Times New Roman"/>
              </w:rPr>
              <w:t>anping Du</w:t>
            </w:r>
          </w:p>
        </w:tc>
        <w:tc>
          <w:tcPr>
            <w:tcW w:w="2095" w:type="dxa"/>
            <w:gridSpan w:val="2"/>
            <w:vAlign w:val="center"/>
          </w:tcPr>
          <w:p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rsidR="001D0BF5" w:rsidRPr="001F6443" w:rsidRDefault="001D0BF5" w:rsidP="007C626D">
            <w:pPr>
              <w:jc w:val="center"/>
              <w:rPr>
                <w:rFonts w:ascii="Times New Roman" w:hAnsi="Times New Roman" w:cs="Times New Roman"/>
              </w:rPr>
            </w:pPr>
          </w:p>
        </w:tc>
      </w:tr>
      <w:tr w:rsidR="001F6443" w:rsidRPr="001F6443" w:rsidTr="00686943">
        <w:trPr>
          <w:trHeight w:val="1728"/>
        </w:trPr>
        <w:tc>
          <w:tcPr>
            <w:tcW w:w="2406" w:type="dxa"/>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rsidR="001D0BF5" w:rsidRDefault="00DA1D3F" w:rsidP="001F6443">
            <w:pPr>
              <w:rPr>
                <w:rFonts w:ascii="Times New Roman" w:hAnsi="Times New Roman" w:cs="Times New Roman"/>
              </w:rPr>
            </w:pPr>
            <w:r>
              <w:rPr>
                <w:rFonts w:ascii="Times New Roman" w:hAnsi="Times New Roman" w:cs="Times New Roman" w:hint="eastAsia"/>
              </w:rPr>
              <w:t>本课程以提高研究生的学术交流能力为目的，结合口头报告，学术会议，小组讨论</w:t>
            </w:r>
            <w:r w:rsidR="003D4D48">
              <w:rPr>
                <w:rFonts w:ascii="Times New Roman" w:hAnsi="Times New Roman" w:cs="Times New Roman" w:hint="eastAsia"/>
              </w:rPr>
              <w:t>、论文写作等</w:t>
            </w:r>
            <w:r>
              <w:rPr>
                <w:rFonts w:ascii="Times New Roman" w:hAnsi="Times New Roman" w:cs="Times New Roman" w:hint="eastAsia"/>
              </w:rPr>
              <w:t>学术交流活动，培养学生的听</w:t>
            </w:r>
            <w:r w:rsidR="003D4D48">
              <w:rPr>
                <w:rFonts w:ascii="Times New Roman" w:hAnsi="Times New Roman" w:cs="Times New Roman" w:hint="eastAsia"/>
              </w:rPr>
              <w:t>、</w:t>
            </w:r>
            <w:r>
              <w:rPr>
                <w:rFonts w:ascii="Times New Roman" w:hAnsi="Times New Roman" w:cs="Times New Roman" w:hint="eastAsia"/>
              </w:rPr>
              <w:t>说</w:t>
            </w:r>
            <w:r w:rsidR="003D4D48">
              <w:rPr>
                <w:rFonts w:ascii="Times New Roman" w:hAnsi="Times New Roman" w:cs="Times New Roman" w:hint="eastAsia"/>
              </w:rPr>
              <w:t>、</w:t>
            </w:r>
            <w:r>
              <w:rPr>
                <w:rFonts w:ascii="Times New Roman" w:hAnsi="Times New Roman" w:cs="Times New Roman" w:hint="eastAsia"/>
              </w:rPr>
              <w:t>读</w:t>
            </w:r>
            <w:r w:rsidR="003D4D48">
              <w:rPr>
                <w:rFonts w:ascii="Times New Roman" w:hAnsi="Times New Roman" w:cs="Times New Roman" w:hint="eastAsia"/>
              </w:rPr>
              <w:t>、</w:t>
            </w:r>
            <w:r>
              <w:rPr>
                <w:rFonts w:ascii="Times New Roman" w:hAnsi="Times New Roman" w:cs="Times New Roman" w:hint="eastAsia"/>
              </w:rPr>
              <w:t>写</w:t>
            </w:r>
            <w:r w:rsidR="003D4D48">
              <w:rPr>
                <w:rFonts w:ascii="Times New Roman" w:hAnsi="Times New Roman" w:cs="Times New Roman" w:hint="eastAsia"/>
              </w:rPr>
              <w:t>、</w:t>
            </w:r>
            <w:r>
              <w:rPr>
                <w:rFonts w:ascii="Times New Roman" w:hAnsi="Times New Roman" w:cs="Times New Roman" w:hint="eastAsia"/>
              </w:rPr>
              <w:t>问</w:t>
            </w:r>
            <w:r w:rsidR="003D4D48">
              <w:rPr>
                <w:rFonts w:ascii="Times New Roman" w:hAnsi="Times New Roman" w:cs="Times New Roman" w:hint="eastAsia"/>
              </w:rPr>
              <w:t>、</w:t>
            </w:r>
            <w:r>
              <w:rPr>
                <w:rFonts w:ascii="Times New Roman" w:hAnsi="Times New Roman" w:cs="Times New Roman" w:hint="eastAsia"/>
              </w:rPr>
              <w:t>答</w:t>
            </w:r>
            <w:r w:rsidR="003D4D48">
              <w:rPr>
                <w:rFonts w:ascii="Times New Roman" w:hAnsi="Times New Roman" w:cs="Times New Roman" w:hint="eastAsia"/>
              </w:rPr>
              <w:t>、</w:t>
            </w:r>
            <w:r>
              <w:rPr>
                <w:rFonts w:ascii="Times New Roman" w:hAnsi="Times New Roman" w:cs="Times New Roman" w:hint="eastAsia"/>
              </w:rPr>
              <w:t>谈等方面的能力。</w:t>
            </w:r>
          </w:p>
          <w:p w:rsidR="00AE64BE" w:rsidRDefault="00AE64BE" w:rsidP="001F6443">
            <w:pPr>
              <w:rPr>
                <w:rFonts w:ascii="Times New Roman" w:hAnsi="Times New Roman" w:cs="Times New Roman"/>
              </w:rPr>
            </w:pPr>
          </w:p>
          <w:p w:rsidR="003D4D48" w:rsidRPr="007137B2" w:rsidRDefault="003D4D48" w:rsidP="00AE6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137B2">
              <w:rPr>
                <w:rFonts w:eastAsia="Times New Roman"/>
              </w:rPr>
              <w:t>English for Academic Purposes (EAP)</w:t>
            </w:r>
            <w:r w:rsidRPr="007137B2">
              <w:t xml:space="preserve"> </w:t>
            </w:r>
            <w:r>
              <w:t xml:space="preserve">aims to improve the communications ability of postgraduate students in LCC at Shanghai Jiao Tong University. To achieve the goal, typical academic activities including the oral presentation, seminars conferences as well as research paper writing are elaborated in details in class. </w:t>
            </w:r>
            <w:r w:rsidR="00AE64BE">
              <w:t xml:space="preserve">The students are expected to significantly promote their skills in academic listening, speaking, reading, writing, asking, answering and communicating and so on by the end of the curriculum. </w:t>
            </w:r>
          </w:p>
          <w:p w:rsidR="003D4D48" w:rsidRPr="003D4D48" w:rsidRDefault="003D4D48" w:rsidP="001F6443">
            <w:pPr>
              <w:rPr>
                <w:rFonts w:ascii="Times New Roman" w:hAnsi="Times New Roman" w:cs="Times New Roman"/>
              </w:rPr>
            </w:pPr>
          </w:p>
        </w:tc>
      </w:tr>
      <w:tr w:rsidR="001F6443" w:rsidRPr="001F6443" w:rsidTr="00122E46">
        <w:trPr>
          <w:trHeight w:val="1633"/>
        </w:trPr>
        <w:tc>
          <w:tcPr>
            <w:tcW w:w="2406" w:type="dxa"/>
            <w:tcBorders>
              <w:bottom w:val="single" w:sz="4" w:space="0" w:color="auto"/>
            </w:tcBorders>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tcBorders>
              <w:bottom w:val="single" w:sz="4" w:space="0" w:color="auto"/>
            </w:tcBorders>
            <w:vAlign w:val="center"/>
          </w:tcPr>
          <w:p w:rsidR="001D0BF5" w:rsidRPr="00122E46" w:rsidRDefault="001D0BF5" w:rsidP="00122E46">
            <w:pPr>
              <w:rPr>
                <w:rFonts w:ascii="Times New Roman" w:hAnsi="Times New Roman" w:cs="Times New Roman"/>
                <w:sz w:val="22"/>
              </w:rPr>
            </w:pPr>
          </w:p>
        </w:tc>
      </w:tr>
      <w:tr w:rsidR="001F6443" w:rsidRPr="001F6443" w:rsidTr="00686943">
        <w:trPr>
          <w:trHeight w:val="557"/>
        </w:trPr>
        <w:tc>
          <w:tcPr>
            <w:tcW w:w="9924" w:type="dxa"/>
            <w:gridSpan w:val="8"/>
            <w:shd w:val="clear" w:color="auto" w:fill="D9D9D9" w:themeFill="background1" w:themeFillShade="D9"/>
            <w:vAlign w:val="center"/>
          </w:tcPr>
          <w:p w:rsidR="000A548F" w:rsidRPr="001F6443" w:rsidRDefault="000A548F" w:rsidP="00686943">
            <w:pPr>
              <w:rPr>
                <w:rFonts w:ascii="Times New Roman" w:hAnsi="Times New Roman" w:cs="Times New Roman"/>
              </w:rPr>
            </w:pPr>
            <w:r w:rsidRPr="001F6443">
              <w:rPr>
                <w:rFonts w:ascii="Times New Roman" w:hAnsi="Times New Roman" w:cs="Times New Roman"/>
              </w:rPr>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1F6443" w:rsidRPr="001F6443" w:rsidTr="00686943">
        <w:trPr>
          <w:trHeight w:val="2696"/>
        </w:trPr>
        <w:tc>
          <w:tcPr>
            <w:tcW w:w="2406" w:type="dxa"/>
            <w:vAlign w:val="center"/>
          </w:tcPr>
          <w:p w:rsidR="001D0BF5" w:rsidRPr="001F6443" w:rsidRDefault="0074127F" w:rsidP="00F05885">
            <w:pPr>
              <w:jc w:val="center"/>
              <w:rPr>
                <w:rFonts w:ascii="Times New Roman" w:hAnsi="Times New Roman" w:cs="Times New Roman"/>
              </w:rPr>
            </w:pPr>
            <w:r w:rsidRPr="001F6443">
              <w:rPr>
                <w:rFonts w:ascii="Times New Roman" w:hAnsi="Times New Roman" w:cs="Times New Roman"/>
              </w:rPr>
              <w:lastRenderedPageBreak/>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518" w:type="dxa"/>
            <w:gridSpan w:val="7"/>
            <w:vAlign w:val="center"/>
          </w:tcPr>
          <w:p w:rsidR="005C594C" w:rsidRDefault="005C594C" w:rsidP="00654D0E">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深刻理解学术交流的重要性和意义；</w:t>
            </w:r>
          </w:p>
          <w:p w:rsidR="005C594C" w:rsidRDefault="005C594C" w:rsidP="00654D0E">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熟练掌握有效学术报告的方法；</w:t>
            </w:r>
          </w:p>
          <w:p w:rsidR="005C594C" w:rsidRDefault="005C594C" w:rsidP="00654D0E">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提高学生在学术研讨会和小组讨论中的参与度，掌握讨论的技巧；</w:t>
            </w:r>
          </w:p>
          <w:p w:rsidR="005C594C" w:rsidRDefault="005C594C" w:rsidP="00654D0E">
            <w:pPr>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提高学术论文的写作能力；</w:t>
            </w:r>
          </w:p>
          <w:p w:rsidR="005C594C" w:rsidRPr="005C594C" w:rsidRDefault="005C594C" w:rsidP="00654D0E">
            <w:pPr>
              <w:rPr>
                <w:rFonts w:ascii="Times New Roman" w:hAnsi="Times New Roman" w:cs="Times New Roman"/>
              </w:rPr>
            </w:pPr>
          </w:p>
          <w:p w:rsidR="00686943" w:rsidRDefault="002F51FB" w:rsidP="002F51FB">
            <w:pPr>
              <w:pStyle w:val="a3"/>
              <w:numPr>
                <w:ilvl w:val="0"/>
                <w:numId w:val="2"/>
              </w:numPr>
              <w:ind w:firstLineChars="0"/>
              <w:rPr>
                <w:rFonts w:ascii="Times New Roman" w:hAnsi="Times New Roman" w:cs="Times New Roman"/>
              </w:rPr>
            </w:pPr>
            <w:r>
              <w:rPr>
                <w:rFonts w:ascii="Times New Roman" w:hAnsi="Times New Roman" w:cs="Times New Roman"/>
              </w:rPr>
              <w:t>To understand the significance of the c</w:t>
            </w:r>
            <w:r w:rsidR="005C594C" w:rsidRPr="002F51FB">
              <w:rPr>
                <w:rFonts w:ascii="Times New Roman" w:hAnsi="Times New Roman" w:cs="Times New Roman"/>
              </w:rPr>
              <w:t>ommunication skills</w:t>
            </w:r>
            <w:r>
              <w:rPr>
                <w:rFonts w:ascii="Times New Roman" w:hAnsi="Times New Roman" w:cs="Times New Roman"/>
              </w:rPr>
              <w:t xml:space="preserve"> for academic purposes;</w:t>
            </w:r>
          </w:p>
          <w:p w:rsidR="002F51FB" w:rsidRDefault="002F51FB" w:rsidP="002F51FB">
            <w:pPr>
              <w:pStyle w:val="a3"/>
              <w:numPr>
                <w:ilvl w:val="0"/>
                <w:numId w:val="2"/>
              </w:numPr>
              <w:ind w:firstLineChars="0"/>
              <w:rPr>
                <w:rFonts w:ascii="Times New Roman" w:hAnsi="Times New Roman" w:cs="Times New Roman"/>
              </w:rPr>
            </w:pPr>
            <w:r>
              <w:rPr>
                <w:rFonts w:ascii="Times New Roman" w:hAnsi="Times New Roman" w:cs="Times New Roman"/>
              </w:rPr>
              <w:t>To master the methods for preparing, structuring and delivering a powerful presentation in different occasions;</w:t>
            </w:r>
          </w:p>
          <w:p w:rsidR="002F51FB" w:rsidRDefault="002F51FB" w:rsidP="002F51FB">
            <w:pPr>
              <w:pStyle w:val="a3"/>
              <w:numPr>
                <w:ilvl w:val="0"/>
                <w:numId w:val="2"/>
              </w:numPr>
              <w:ind w:firstLineChars="0"/>
              <w:rPr>
                <w:rFonts w:ascii="Times New Roman" w:hAnsi="Times New Roman" w:cs="Times New Roman"/>
              </w:rPr>
            </w:pPr>
            <w:r>
              <w:rPr>
                <w:rFonts w:ascii="Times New Roman" w:hAnsi="Times New Roman" w:cs="Times New Roman"/>
              </w:rPr>
              <w:t>To promote the participation of students in seminars/ workshops and meetings on the basis of mastering the skills of listening, asking, answering and discussing;</w:t>
            </w:r>
          </w:p>
          <w:p w:rsidR="002F51FB" w:rsidRPr="002F51FB" w:rsidRDefault="002F51FB" w:rsidP="002F51FB">
            <w:pPr>
              <w:pStyle w:val="a3"/>
              <w:numPr>
                <w:ilvl w:val="0"/>
                <w:numId w:val="2"/>
              </w:numPr>
              <w:ind w:firstLineChars="0"/>
              <w:rPr>
                <w:rFonts w:ascii="Times New Roman" w:hAnsi="Times New Roman" w:cs="Times New Roman"/>
              </w:rPr>
            </w:pPr>
            <w:r>
              <w:rPr>
                <w:rFonts w:ascii="Times New Roman" w:hAnsi="Times New Roman" w:cs="Times New Roman"/>
              </w:rPr>
              <w:t>To improve the abilities in writing research papers, reports, emails, CV and letter of invitation and so on.</w:t>
            </w:r>
          </w:p>
        </w:tc>
      </w:tr>
      <w:tr w:rsidR="001F6443" w:rsidRPr="001F6443" w:rsidTr="00686943">
        <w:tc>
          <w:tcPr>
            <w:tcW w:w="2406" w:type="dxa"/>
            <w:vAlign w:val="center"/>
          </w:tcPr>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(Class Schedule</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177"/>
              <w:gridCol w:w="6092"/>
            </w:tblGrid>
            <w:tr w:rsidR="00D9686C" w:rsidRPr="001F6443" w:rsidTr="00525874">
              <w:trPr>
                <w:trHeight w:val="402"/>
              </w:trPr>
              <w:tc>
                <w:tcPr>
                  <w:tcW w:w="1177" w:type="dxa"/>
                </w:tcPr>
                <w:p w:rsidR="00D9686C" w:rsidRPr="00120972" w:rsidRDefault="00D9686C" w:rsidP="007C626D">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1</w:t>
                  </w:r>
                </w:p>
              </w:tc>
              <w:tc>
                <w:tcPr>
                  <w:tcW w:w="6092" w:type="dxa"/>
                </w:tcPr>
                <w:p w:rsidR="00D9686C" w:rsidRPr="00120972" w:rsidRDefault="000E3AA1" w:rsidP="007C626D">
                  <w:pPr>
                    <w:jc w:val="center"/>
                    <w:rPr>
                      <w:rFonts w:ascii="Times New Roman" w:hAnsi="Times New Roman" w:cs="Times New Roman"/>
                      <w:sz w:val="21"/>
                      <w:szCs w:val="21"/>
                    </w:rPr>
                  </w:pPr>
                  <w:r>
                    <w:rPr>
                      <w:rFonts w:ascii="Times New Roman" w:hAnsi="Times New Roman" w:cs="Times New Roman" w:hint="eastAsia"/>
                      <w:sz w:val="21"/>
                      <w:szCs w:val="21"/>
                    </w:rPr>
                    <w:t>P</w:t>
                  </w:r>
                  <w:r>
                    <w:rPr>
                      <w:rFonts w:ascii="Times New Roman" w:hAnsi="Times New Roman" w:cs="Times New Roman"/>
                      <w:sz w:val="21"/>
                      <w:szCs w:val="21"/>
                    </w:rPr>
                    <w:t>resentation: Planning &amp; Structuring</w:t>
                  </w:r>
                </w:p>
              </w:tc>
            </w:tr>
            <w:tr w:rsidR="00D9686C" w:rsidRPr="001F6443" w:rsidTr="00525874">
              <w:trPr>
                <w:trHeight w:val="520"/>
              </w:trPr>
              <w:tc>
                <w:tcPr>
                  <w:tcW w:w="1177" w:type="dxa"/>
                  <w:vAlign w:val="center"/>
                </w:tcPr>
                <w:p w:rsidR="00D9686C" w:rsidRPr="00120972" w:rsidRDefault="00D9686C" w:rsidP="00682075">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2</w:t>
                  </w:r>
                </w:p>
              </w:tc>
              <w:tc>
                <w:tcPr>
                  <w:tcW w:w="6092" w:type="dxa"/>
                  <w:vAlign w:val="center"/>
                </w:tcPr>
                <w:p w:rsidR="00D9686C" w:rsidRPr="00120972" w:rsidRDefault="000E3AA1" w:rsidP="000E3AA1">
                  <w:pPr>
                    <w:jc w:val="center"/>
                    <w:rPr>
                      <w:rFonts w:ascii="Times New Roman" w:hAnsi="Times New Roman" w:cs="Times New Roman"/>
                      <w:sz w:val="21"/>
                      <w:szCs w:val="21"/>
                    </w:rPr>
                  </w:pPr>
                  <w:r>
                    <w:rPr>
                      <w:rFonts w:ascii="Times New Roman" w:hAnsi="Times New Roman" w:cs="Times New Roman" w:hint="eastAsia"/>
                      <w:sz w:val="21"/>
                      <w:szCs w:val="21"/>
                    </w:rPr>
                    <w:t>P</w:t>
                  </w:r>
                  <w:r>
                    <w:rPr>
                      <w:rFonts w:ascii="Times New Roman" w:hAnsi="Times New Roman" w:cs="Times New Roman"/>
                      <w:sz w:val="21"/>
                      <w:szCs w:val="21"/>
                    </w:rPr>
                    <w:t>resentation: Delivering</w:t>
                  </w:r>
                </w:p>
              </w:tc>
            </w:tr>
            <w:tr w:rsidR="00D9686C" w:rsidRPr="001F6443" w:rsidTr="00525874">
              <w:trPr>
                <w:trHeight w:val="555"/>
              </w:trPr>
              <w:tc>
                <w:tcPr>
                  <w:tcW w:w="1177" w:type="dxa"/>
                  <w:vAlign w:val="center"/>
                </w:tcPr>
                <w:p w:rsidR="00D9686C" w:rsidRPr="00120972" w:rsidRDefault="00D9686C" w:rsidP="00682075">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3</w:t>
                  </w:r>
                </w:p>
              </w:tc>
              <w:tc>
                <w:tcPr>
                  <w:tcW w:w="6092" w:type="dxa"/>
                  <w:vAlign w:val="center"/>
                </w:tcPr>
                <w:p w:rsidR="00D9686C" w:rsidRPr="00120972" w:rsidRDefault="000E3AA1" w:rsidP="00682075">
                  <w:pPr>
                    <w:jc w:val="center"/>
                    <w:rPr>
                      <w:rFonts w:ascii="Times New Roman" w:hAnsi="Times New Roman" w:cs="Times New Roman"/>
                      <w:sz w:val="21"/>
                      <w:szCs w:val="21"/>
                    </w:rPr>
                  </w:pPr>
                  <w:r>
                    <w:rPr>
                      <w:rFonts w:ascii="Times New Roman" w:hAnsi="Times New Roman" w:cs="Times New Roman" w:hint="eastAsia"/>
                      <w:sz w:val="21"/>
                      <w:szCs w:val="21"/>
                    </w:rPr>
                    <w:t>S</w:t>
                  </w:r>
                  <w:r>
                    <w:rPr>
                      <w:rFonts w:ascii="Times New Roman" w:hAnsi="Times New Roman" w:cs="Times New Roman"/>
                      <w:sz w:val="21"/>
                      <w:szCs w:val="21"/>
                    </w:rPr>
                    <w:t xml:space="preserve">eminars: Preparation and Strategies </w:t>
                  </w:r>
                </w:p>
              </w:tc>
            </w:tr>
            <w:tr w:rsidR="00D9686C" w:rsidRPr="001F6443" w:rsidTr="00525874">
              <w:trPr>
                <w:trHeight w:val="561"/>
              </w:trPr>
              <w:tc>
                <w:tcPr>
                  <w:tcW w:w="1177" w:type="dxa"/>
                  <w:vAlign w:val="center"/>
                </w:tcPr>
                <w:p w:rsidR="00D9686C" w:rsidRPr="00120972" w:rsidRDefault="00D9686C" w:rsidP="00682075">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4</w:t>
                  </w:r>
                </w:p>
              </w:tc>
              <w:tc>
                <w:tcPr>
                  <w:tcW w:w="6092" w:type="dxa"/>
                  <w:vAlign w:val="center"/>
                </w:tcPr>
                <w:p w:rsidR="00D9686C" w:rsidRPr="00120972" w:rsidRDefault="000E3AA1" w:rsidP="00671360">
                  <w:pPr>
                    <w:jc w:val="center"/>
                    <w:rPr>
                      <w:rFonts w:ascii="Times New Roman" w:hAnsi="Times New Roman" w:cs="Times New Roman"/>
                      <w:sz w:val="21"/>
                      <w:szCs w:val="21"/>
                    </w:rPr>
                  </w:pPr>
                  <w:r>
                    <w:rPr>
                      <w:rFonts w:ascii="Times New Roman" w:hAnsi="Times New Roman" w:cs="Times New Roman" w:hint="eastAsia"/>
                      <w:sz w:val="21"/>
                      <w:szCs w:val="21"/>
                    </w:rPr>
                    <w:t>S</w:t>
                  </w:r>
                  <w:r>
                    <w:rPr>
                      <w:rFonts w:ascii="Times New Roman" w:hAnsi="Times New Roman" w:cs="Times New Roman"/>
                      <w:sz w:val="21"/>
                      <w:szCs w:val="21"/>
                    </w:rPr>
                    <w:t xml:space="preserve">eminars: </w:t>
                  </w:r>
                  <w:r w:rsidR="00671360">
                    <w:rPr>
                      <w:rFonts w:ascii="Times New Roman" w:hAnsi="Times New Roman" w:cs="Times New Roman"/>
                      <w:sz w:val="21"/>
                      <w:szCs w:val="21"/>
                    </w:rPr>
                    <w:t>Asking and dealing with questions</w:t>
                  </w:r>
                </w:p>
              </w:tc>
            </w:tr>
            <w:tr w:rsidR="00D9686C" w:rsidRPr="001F6443" w:rsidTr="00525874">
              <w:trPr>
                <w:trHeight w:val="561"/>
              </w:trPr>
              <w:tc>
                <w:tcPr>
                  <w:tcW w:w="1177" w:type="dxa"/>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5</w:t>
                  </w:r>
                </w:p>
              </w:tc>
              <w:tc>
                <w:tcPr>
                  <w:tcW w:w="6092" w:type="dxa"/>
                  <w:vAlign w:val="center"/>
                </w:tcPr>
                <w:p w:rsidR="00D9686C" w:rsidRPr="00120972" w:rsidRDefault="00671360" w:rsidP="00D9686C">
                  <w:pPr>
                    <w:jc w:val="center"/>
                    <w:rPr>
                      <w:rFonts w:ascii="Times New Roman" w:hAnsi="Times New Roman" w:cs="Times New Roman"/>
                      <w:sz w:val="21"/>
                      <w:szCs w:val="21"/>
                    </w:rPr>
                  </w:pPr>
                  <w:r>
                    <w:rPr>
                      <w:rFonts w:ascii="Times New Roman" w:hAnsi="Times New Roman" w:cs="Times New Roman" w:hint="eastAsia"/>
                      <w:sz w:val="21"/>
                      <w:szCs w:val="21"/>
                    </w:rPr>
                    <w:t>M</w:t>
                  </w:r>
                  <w:r>
                    <w:rPr>
                      <w:rFonts w:ascii="Times New Roman" w:hAnsi="Times New Roman" w:cs="Times New Roman"/>
                      <w:sz w:val="21"/>
                      <w:szCs w:val="21"/>
                    </w:rPr>
                    <w:t>eetings:</w:t>
                  </w:r>
                  <w:r w:rsidR="00FA2943">
                    <w:rPr>
                      <w:rFonts w:ascii="Times New Roman" w:hAnsi="Times New Roman" w:cs="Times New Roman"/>
                      <w:sz w:val="21"/>
                      <w:szCs w:val="21"/>
                    </w:rPr>
                    <w:t xml:space="preserve"> Delivering your ideas &amp; progress</w:t>
                  </w:r>
                </w:p>
              </w:tc>
            </w:tr>
            <w:tr w:rsidR="00D9686C" w:rsidRPr="001F6443" w:rsidTr="00525874">
              <w:trPr>
                <w:trHeight w:val="554"/>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6</w:t>
                  </w:r>
                </w:p>
              </w:tc>
              <w:tc>
                <w:tcPr>
                  <w:tcW w:w="6092" w:type="dxa"/>
                  <w:vAlign w:val="center"/>
                </w:tcPr>
                <w:p w:rsidR="00D9686C" w:rsidRPr="00120972" w:rsidRDefault="00FA2943" w:rsidP="00FA2943">
                  <w:pPr>
                    <w:jc w:val="center"/>
                    <w:rPr>
                      <w:rFonts w:ascii="Times New Roman" w:hAnsi="Times New Roman" w:cs="Times New Roman"/>
                      <w:sz w:val="21"/>
                      <w:szCs w:val="21"/>
                    </w:rPr>
                  </w:pPr>
                  <w:r>
                    <w:rPr>
                      <w:rFonts w:ascii="Times New Roman" w:hAnsi="Times New Roman" w:cs="Times New Roman" w:hint="eastAsia"/>
                      <w:sz w:val="21"/>
                      <w:szCs w:val="21"/>
                    </w:rPr>
                    <w:t>M</w:t>
                  </w:r>
                  <w:r>
                    <w:rPr>
                      <w:rFonts w:ascii="Times New Roman" w:hAnsi="Times New Roman" w:cs="Times New Roman"/>
                      <w:sz w:val="21"/>
                      <w:szCs w:val="21"/>
                    </w:rPr>
                    <w:t>eetings: Discussions, statements &amp; arguments</w:t>
                  </w:r>
                </w:p>
              </w:tc>
            </w:tr>
            <w:tr w:rsidR="00D9686C" w:rsidRPr="001F6443" w:rsidTr="00525874">
              <w:trPr>
                <w:trHeight w:val="548"/>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7</w:t>
                  </w:r>
                </w:p>
              </w:tc>
              <w:tc>
                <w:tcPr>
                  <w:tcW w:w="6092" w:type="dxa"/>
                  <w:vAlign w:val="center"/>
                </w:tcPr>
                <w:p w:rsidR="00D9686C" w:rsidRPr="00120972" w:rsidRDefault="00E5302E" w:rsidP="00E5302E">
                  <w:pPr>
                    <w:jc w:val="center"/>
                    <w:rPr>
                      <w:rFonts w:ascii="Times New Roman" w:hAnsi="Times New Roman" w:cs="Times New Roman"/>
                      <w:sz w:val="21"/>
                      <w:szCs w:val="21"/>
                    </w:rPr>
                  </w:pPr>
                  <w:r>
                    <w:rPr>
                      <w:rFonts w:ascii="Times New Roman" w:hAnsi="Times New Roman" w:cs="Times New Roman" w:hint="eastAsia"/>
                      <w:sz w:val="21"/>
                      <w:szCs w:val="21"/>
                    </w:rPr>
                    <w:t>T</w:t>
                  </w:r>
                  <w:r>
                    <w:rPr>
                      <w:rFonts w:ascii="Times New Roman" w:hAnsi="Times New Roman" w:cs="Times New Roman"/>
                      <w:sz w:val="21"/>
                      <w:szCs w:val="21"/>
                    </w:rPr>
                    <w:t>hesis defense, debating &amp; Brainstorming</w:t>
                  </w:r>
                </w:p>
              </w:tc>
            </w:tr>
            <w:tr w:rsidR="00D9686C" w:rsidRPr="001F6443" w:rsidTr="00525874">
              <w:trPr>
                <w:trHeight w:val="570"/>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8</w:t>
                  </w:r>
                </w:p>
              </w:tc>
              <w:tc>
                <w:tcPr>
                  <w:tcW w:w="6092" w:type="dxa"/>
                  <w:vAlign w:val="center"/>
                </w:tcPr>
                <w:p w:rsidR="00D9686C" w:rsidRPr="00120972" w:rsidRDefault="00D9686C" w:rsidP="00525874">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riting research papers:</w:t>
                  </w:r>
                  <w:r w:rsidR="00525874">
                    <w:rPr>
                      <w:rFonts w:ascii="Times New Roman" w:hAnsi="Times New Roman" w:cs="Times New Roman"/>
                      <w:sz w:val="21"/>
                      <w:szCs w:val="21"/>
                    </w:rPr>
                    <w:t xml:space="preserve"> Title, Abstract</w:t>
                  </w:r>
                  <w:r>
                    <w:rPr>
                      <w:rFonts w:ascii="Times New Roman" w:hAnsi="Times New Roman" w:cs="Times New Roman"/>
                      <w:sz w:val="21"/>
                      <w:szCs w:val="21"/>
                    </w:rPr>
                    <w:t xml:space="preserve"> </w:t>
                  </w:r>
                  <w:r w:rsidR="00525874">
                    <w:rPr>
                      <w:rFonts w:ascii="Times New Roman" w:hAnsi="Times New Roman" w:cs="Times New Roman"/>
                      <w:sz w:val="21"/>
                      <w:szCs w:val="21"/>
                    </w:rPr>
                    <w:t xml:space="preserve">&amp; Introduction </w:t>
                  </w:r>
                </w:p>
              </w:tc>
            </w:tr>
            <w:tr w:rsidR="00D9686C" w:rsidRPr="001F6443" w:rsidTr="00525874">
              <w:trPr>
                <w:trHeight w:val="550"/>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9</w:t>
                  </w:r>
                </w:p>
              </w:tc>
              <w:tc>
                <w:tcPr>
                  <w:tcW w:w="6092" w:type="dxa"/>
                  <w:vAlign w:val="center"/>
                </w:tcPr>
                <w:p w:rsidR="00D9686C" w:rsidRPr="00120972" w:rsidRDefault="00D9686C" w:rsidP="00525874">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riting research papers: Main body, </w:t>
                  </w:r>
                </w:p>
              </w:tc>
            </w:tr>
            <w:tr w:rsidR="00D9686C" w:rsidRPr="001F6443" w:rsidTr="00525874">
              <w:trPr>
                <w:trHeight w:val="550"/>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10</w:t>
                  </w:r>
                </w:p>
              </w:tc>
              <w:tc>
                <w:tcPr>
                  <w:tcW w:w="6092"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riting research papers:</w:t>
                  </w:r>
                  <w:r w:rsidR="00525874">
                    <w:rPr>
                      <w:rFonts w:ascii="Times New Roman" w:hAnsi="Times New Roman" w:cs="Times New Roman"/>
                      <w:sz w:val="21"/>
                      <w:szCs w:val="21"/>
                    </w:rPr>
                    <w:t xml:space="preserve"> Discussion &amp; Conclusions</w:t>
                  </w:r>
                </w:p>
              </w:tc>
            </w:tr>
            <w:tr w:rsidR="00D9686C" w:rsidRPr="001F6443" w:rsidTr="00525874">
              <w:trPr>
                <w:trHeight w:val="550"/>
              </w:trPr>
              <w:tc>
                <w:tcPr>
                  <w:tcW w:w="1177" w:type="dxa"/>
                  <w:vAlign w:val="center"/>
                </w:tcPr>
                <w:p w:rsidR="00D9686C" w:rsidRPr="00120972" w:rsidRDefault="00D9686C" w:rsidP="00D9686C">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ecture 11</w:t>
                  </w:r>
                </w:p>
              </w:tc>
              <w:tc>
                <w:tcPr>
                  <w:tcW w:w="6092" w:type="dxa"/>
                  <w:vAlign w:val="center"/>
                </w:tcPr>
                <w:p w:rsidR="00D9686C" w:rsidRPr="00120972" w:rsidRDefault="00525874" w:rsidP="00D9686C">
                  <w:pPr>
                    <w:jc w:val="center"/>
                    <w:rPr>
                      <w:rFonts w:ascii="Times New Roman" w:hAnsi="Times New Roman" w:cs="Times New Roman"/>
                      <w:sz w:val="21"/>
                      <w:szCs w:val="21"/>
                    </w:rPr>
                  </w:pPr>
                  <w:r>
                    <w:rPr>
                      <w:rFonts w:ascii="Times New Roman" w:hAnsi="Times New Roman" w:cs="Times New Roman"/>
                      <w:sz w:val="21"/>
                      <w:szCs w:val="21"/>
                    </w:rPr>
                    <w:t>Other writings: Reports, CV, Emails, Letters of invitation</w:t>
                  </w:r>
                  <w:r w:rsidR="00D9686C">
                    <w:rPr>
                      <w:rFonts w:ascii="Times New Roman" w:hAnsi="Times New Roman" w:cs="Times New Roman"/>
                      <w:sz w:val="21"/>
                      <w:szCs w:val="21"/>
                    </w:rPr>
                    <w:t xml:space="preserve"> </w:t>
                  </w:r>
                </w:p>
              </w:tc>
            </w:tr>
          </w:tbl>
          <w:p w:rsidR="001C7AD8" w:rsidRPr="001F6443" w:rsidRDefault="001C7AD8" w:rsidP="007C626D">
            <w:pPr>
              <w:rPr>
                <w:rFonts w:ascii="Times New Roman" w:hAnsi="Times New Roman" w:cs="Times New Roman"/>
              </w:rPr>
            </w:pPr>
          </w:p>
        </w:tc>
      </w:tr>
      <w:tr w:rsidR="001F6443" w:rsidRPr="001F6443" w:rsidTr="00122E46">
        <w:trPr>
          <w:trHeight w:val="1107"/>
        </w:trPr>
        <w:tc>
          <w:tcPr>
            <w:tcW w:w="2406" w:type="dxa"/>
            <w:vAlign w:val="center"/>
          </w:tcPr>
          <w:p w:rsidR="000A548F" w:rsidRPr="001F6443" w:rsidRDefault="00ED30B5" w:rsidP="007C626D">
            <w:pPr>
              <w:jc w:val="center"/>
              <w:rPr>
                <w:rFonts w:ascii="Times New Roman" w:hAnsi="Times New Roman" w:cs="Times New Roman"/>
              </w:rPr>
            </w:pPr>
            <w:r w:rsidRPr="001F6443">
              <w:rPr>
                <w:rFonts w:ascii="Times New Roman" w:hAnsi="Times New Roman" w:cs="Times New Roman"/>
              </w:rPr>
              <w:t>*</w:t>
            </w:r>
            <w:r w:rsidR="000A548F" w:rsidRPr="001F6443">
              <w:rPr>
                <w:rFonts w:ascii="Times New Roman" w:hAnsi="Times New Roman" w:cs="Times New Roman"/>
              </w:rPr>
              <w:t>考核方式</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rsidR="00535060" w:rsidRDefault="00535060" w:rsidP="00122E46">
            <w:pPr>
              <w:ind w:firstLine="435"/>
              <w:rPr>
                <w:rFonts w:ascii="Times New Roman" w:hAnsi="Times New Roman" w:cs="Times New Roman"/>
              </w:rPr>
            </w:pPr>
            <w:r>
              <w:rPr>
                <w:rFonts w:ascii="Times New Roman" w:hAnsi="Times New Roman" w:cs="Times New Roman" w:hint="eastAsia"/>
              </w:rPr>
              <w:t>平时成绩</w:t>
            </w:r>
            <w:r>
              <w:rPr>
                <w:rFonts w:ascii="Times New Roman" w:hAnsi="Times New Roman" w:cs="Times New Roman" w:hint="eastAsia"/>
              </w:rPr>
              <w:t xml:space="preserve"> </w:t>
            </w:r>
            <w:r>
              <w:rPr>
                <w:rFonts w:ascii="Times New Roman" w:hAnsi="Times New Roman" w:cs="Times New Roman"/>
              </w:rPr>
              <w:t>40</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考试</w:t>
            </w:r>
            <w:r>
              <w:rPr>
                <w:rFonts w:ascii="Times New Roman" w:hAnsi="Times New Roman" w:cs="Times New Roman" w:hint="eastAsia"/>
              </w:rPr>
              <w:t xml:space="preserve"> </w:t>
            </w:r>
            <w:r>
              <w:rPr>
                <w:rFonts w:ascii="Times New Roman" w:hAnsi="Times New Roman" w:cs="Times New Roman"/>
              </w:rPr>
              <w:t>60</w:t>
            </w:r>
            <w:r>
              <w:rPr>
                <w:rFonts w:ascii="Times New Roman" w:hAnsi="Times New Roman" w:cs="Times New Roman" w:hint="eastAsia"/>
              </w:rPr>
              <w:t>%</w:t>
            </w:r>
            <w:r>
              <w:rPr>
                <w:rFonts w:ascii="Times New Roman" w:hAnsi="Times New Roman" w:cs="Times New Roman"/>
              </w:rPr>
              <w:t xml:space="preserve"> </w:t>
            </w:r>
          </w:p>
          <w:p w:rsidR="000A548F" w:rsidRPr="001F6443" w:rsidRDefault="00535060" w:rsidP="00535060">
            <w:pPr>
              <w:ind w:firstLine="435"/>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Attendance </w:t>
            </w:r>
            <w:r>
              <w:rPr>
                <w:rFonts w:ascii="Times New Roman" w:hAnsi="Times New Roman" w:cs="Times New Roman" w:hint="eastAsia"/>
              </w:rPr>
              <w:t>&amp;</w:t>
            </w:r>
            <w:r>
              <w:rPr>
                <w:rFonts w:ascii="Times New Roman" w:hAnsi="Times New Roman" w:cs="Times New Roman"/>
              </w:rPr>
              <w:t xml:space="preserve"> assignments</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hint="eastAsia"/>
              </w:rPr>
              <w:t>pre</w:t>
            </w:r>
            <w:r>
              <w:rPr>
                <w:rFonts w:ascii="Times New Roman" w:hAnsi="Times New Roman" w:cs="Times New Roman"/>
              </w:rPr>
              <w:t>sentation &amp; writing</w:t>
            </w:r>
            <w:r>
              <w:rPr>
                <w:rFonts w:ascii="Times New Roman" w:hAnsi="Times New Roman" w:cs="Times New Roman" w:hint="eastAsia"/>
              </w:rPr>
              <w:t>）</w:t>
            </w:r>
          </w:p>
        </w:tc>
      </w:tr>
      <w:tr w:rsidR="001F6443" w:rsidRPr="001F6443" w:rsidTr="00654D0E">
        <w:trPr>
          <w:trHeight w:val="2316"/>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教材或参考资料</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rsidR="000A548F" w:rsidRDefault="00535060" w:rsidP="00535060">
            <w:pPr>
              <w:pStyle w:val="a3"/>
              <w:numPr>
                <w:ilvl w:val="0"/>
                <w:numId w:val="3"/>
              </w:numPr>
              <w:ind w:firstLineChars="0"/>
              <w:rPr>
                <w:rFonts w:ascii="Times New Roman" w:hAnsi="Times New Roman" w:cs="Times New Roman"/>
              </w:rPr>
            </w:pPr>
            <w:r>
              <w:rPr>
                <w:rFonts w:ascii="Times New Roman" w:hAnsi="Times New Roman" w:cs="Times New Roman" w:hint="eastAsia"/>
              </w:rPr>
              <w:t>学术英语口语教程</w:t>
            </w:r>
            <w:r>
              <w:rPr>
                <w:rFonts w:ascii="Times New Roman" w:hAnsi="Times New Roman" w:cs="Times New Roman" w:hint="eastAsia"/>
              </w:rPr>
              <w:t>A</w:t>
            </w:r>
            <w:r>
              <w:rPr>
                <w:rFonts w:ascii="Times New Roman" w:hAnsi="Times New Roman" w:cs="Times New Roman"/>
              </w:rPr>
              <w:t>cademic English Communication</w:t>
            </w:r>
          </w:p>
          <w:p w:rsidR="00535060" w:rsidRPr="00535060" w:rsidRDefault="00535060" w:rsidP="00535060">
            <w:pPr>
              <w:pStyle w:val="a3"/>
              <w:numPr>
                <w:ilvl w:val="0"/>
                <w:numId w:val="3"/>
              </w:numPr>
              <w:ind w:firstLineChars="0"/>
              <w:rPr>
                <w:rFonts w:ascii="Times New Roman" w:hAnsi="Times New Roman" w:cs="Times New Roman"/>
              </w:rPr>
            </w:pPr>
            <w:r>
              <w:rPr>
                <w:rFonts w:ascii="Times New Roman" w:hAnsi="Times New Roman" w:cs="Times New Roman" w:hint="eastAsia"/>
              </w:rPr>
              <w:t>学术英语交流</w:t>
            </w:r>
            <w:r>
              <w:rPr>
                <w:rFonts w:ascii="Times New Roman" w:hAnsi="Times New Roman" w:cs="Times New Roman" w:hint="eastAsia"/>
              </w:rPr>
              <w:t>-</w:t>
            </w:r>
            <w:r>
              <w:rPr>
                <w:rFonts w:ascii="Times New Roman" w:hAnsi="Times New Roman" w:cs="Times New Roman" w:hint="eastAsia"/>
              </w:rPr>
              <w:t>写作与演讲</w:t>
            </w: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lastRenderedPageBreak/>
              <w:t>其它</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rsidR="000A548F" w:rsidRPr="001F6443" w:rsidRDefault="000A548F" w:rsidP="00654D0E">
            <w:pPr>
              <w:rPr>
                <w:rFonts w:ascii="Times New Roman" w:hAnsi="Times New Roman" w:cs="Times New Roman"/>
              </w:rPr>
            </w:pP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备注</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rsidR="000A548F" w:rsidRPr="001F6443" w:rsidRDefault="000A548F" w:rsidP="007C626D">
            <w:pPr>
              <w:jc w:val="center"/>
              <w:rPr>
                <w:rFonts w:ascii="Times New Roman" w:hAnsi="Times New Roman" w:cs="Times New Roman"/>
              </w:rPr>
            </w:pPr>
          </w:p>
        </w:tc>
      </w:tr>
    </w:tbl>
    <w:p w:rsidR="00565461" w:rsidRPr="001F6443" w:rsidRDefault="00565461">
      <w:pPr>
        <w:rPr>
          <w:rFonts w:ascii="Times New Roman" w:hAnsi="Times New Roman" w:cs="Times New Roman"/>
        </w:rPr>
      </w:pPr>
    </w:p>
    <w:p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7C" w:rsidRDefault="0030057C" w:rsidP="00577ECF">
      <w:r>
        <w:separator/>
      </w:r>
    </w:p>
  </w:endnote>
  <w:endnote w:type="continuationSeparator" w:id="0">
    <w:p w:rsidR="0030057C" w:rsidRDefault="0030057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7C" w:rsidRDefault="0030057C" w:rsidP="00577ECF">
      <w:r>
        <w:separator/>
      </w:r>
    </w:p>
  </w:footnote>
  <w:footnote w:type="continuationSeparator" w:id="0">
    <w:p w:rsidR="0030057C" w:rsidRDefault="0030057C"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3FA01FA"/>
    <w:multiLevelType w:val="hybridMultilevel"/>
    <w:tmpl w:val="7F5676A0"/>
    <w:lvl w:ilvl="0" w:tplc="C0A89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5E0E51"/>
    <w:multiLevelType w:val="hybridMultilevel"/>
    <w:tmpl w:val="E68C1D32"/>
    <w:lvl w:ilvl="0" w:tplc="6B308F6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31C56"/>
    <w:rsid w:val="00046DFD"/>
    <w:rsid w:val="0006061D"/>
    <w:rsid w:val="00065C8F"/>
    <w:rsid w:val="000A3107"/>
    <w:rsid w:val="000A548F"/>
    <w:rsid w:val="000B4F6B"/>
    <w:rsid w:val="000B5B61"/>
    <w:rsid w:val="000C4BA4"/>
    <w:rsid w:val="000E3AA1"/>
    <w:rsid w:val="00120972"/>
    <w:rsid w:val="00122E46"/>
    <w:rsid w:val="00124F58"/>
    <w:rsid w:val="00133ABB"/>
    <w:rsid w:val="001473BE"/>
    <w:rsid w:val="00152B75"/>
    <w:rsid w:val="001552DE"/>
    <w:rsid w:val="00160181"/>
    <w:rsid w:val="001A4FE4"/>
    <w:rsid w:val="001C7AD8"/>
    <w:rsid w:val="001D0BF5"/>
    <w:rsid w:val="001E4765"/>
    <w:rsid w:val="001E73FD"/>
    <w:rsid w:val="001F6443"/>
    <w:rsid w:val="00207DEF"/>
    <w:rsid w:val="00227A34"/>
    <w:rsid w:val="00262059"/>
    <w:rsid w:val="0026569D"/>
    <w:rsid w:val="0028182B"/>
    <w:rsid w:val="0028463A"/>
    <w:rsid w:val="002A157D"/>
    <w:rsid w:val="002A6549"/>
    <w:rsid w:val="002A7980"/>
    <w:rsid w:val="002B6537"/>
    <w:rsid w:val="002E7F46"/>
    <w:rsid w:val="002F51FB"/>
    <w:rsid w:val="0030057C"/>
    <w:rsid w:val="003036D4"/>
    <w:rsid w:val="003237D3"/>
    <w:rsid w:val="00341CDD"/>
    <w:rsid w:val="00366702"/>
    <w:rsid w:val="003715C0"/>
    <w:rsid w:val="00377008"/>
    <w:rsid w:val="00387AA0"/>
    <w:rsid w:val="003948E3"/>
    <w:rsid w:val="00395246"/>
    <w:rsid w:val="003C4422"/>
    <w:rsid w:val="003D10F5"/>
    <w:rsid w:val="003D4D48"/>
    <w:rsid w:val="003E65CC"/>
    <w:rsid w:val="003F19CF"/>
    <w:rsid w:val="00446816"/>
    <w:rsid w:val="00461685"/>
    <w:rsid w:val="00474457"/>
    <w:rsid w:val="004767F9"/>
    <w:rsid w:val="00482D39"/>
    <w:rsid w:val="00487AD7"/>
    <w:rsid w:val="004921CE"/>
    <w:rsid w:val="004D4153"/>
    <w:rsid w:val="004D62C4"/>
    <w:rsid w:val="004E283B"/>
    <w:rsid w:val="00511D50"/>
    <w:rsid w:val="00520B0A"/>
    <w:rsid w:val="00525874"/>
    <w:rsid w:val="00535060"/>
    <w:rsid w:val="00535CFB"/>
    <w:rsid w:val="00557B41"/>
    <w:rsid w:val="00565461"/>
    <w:rsid w:val="00577467"/>
    <w:rsid w:val="00577ECF"/>
    <w:rsid w:val="005B52BE"/>
    <w:rsid w:val="005C594C"/>
    <w:rsid w:val="005F28C6"/>
    <w:rsid w:val="005F49AB"/>
    <w:rsid w:val="00607B31"/>
    <w:rsid w:val="0061590F"/>
    <w:rsid w:val="00654D0E"/>
    <w:rsid w:val="00656964"/>
    <w:rsid w:val="00663B60"/>
    <w:rsid w:val="00671360"/>
    <w:rsid w:val="00682075"/>
    <w:rsid w:val="00686943"/>
    <w:rsid w:val="006A13AE"/>
    <w:rsid w:val="006C76CD"/>
    <w:rsid w:val="006D1AE6"/>
    <w:rsid w:val="006D3645"/>
    <w:rsid w:val="006E1F4F"/>
    <w:rsid w:val="006F1849"/>
    <w:rsid w:val="006F49C1"/>
    <w:rsid w:val="00707583"/>
    <w:rsid w:val="0074127F"/>
    <w:rsid w:val="007808D9"/>
    <w:rsid w:val="00784A11"/>
    <w:rsid w:val="00795F2D"/>
    <w:rsid w:val="007A19E1"/>
    <w:rsid w:val="007D4099"/>
    <w:rsid w:val="007E4801"/>
    <w:rsid w:val="007E4B77"/>
    <w:rsid w:val="008158EA"/>
    <w:rsid w:val="00823ACC"/>
    <w:rsid w:val="00825C1B"/>
    <w:rsid w:val="00857453"/>
    <w:rsid w:val="0087163B"/>
    <w:rsid w:val="00890F38"/>
    <w:rsid w:val="008954B7"/>
    <w:rsid w:val="008A7203"/>
    <w:rsid w:val="008D053E"/>
    <w:rsid w:val="00901F86"/>
    <w:rsid w:val="00904EBA"/>
    <w:rsid w:val="0090604F"/>
    <w:rsid w:val="009202E6"/>
    <w:rsid w:val="00931F97"/>
    <w:rsid w:val="009325A7"/>
    <w:rsid w:val="0094583E"/>
    <w:rsid w:val="009521A6"/>
    <w:rsid w:val="00961529"/>
    <w:rsid w:val="009744FC"/>
    <w:rsid w:val="00983A28"/>
    <w:rsid w:val="009A0D3D"/>
    <w:rsid w:val="009A13D5"/>
    <w:rsid w:val="009C2014"/>
    <w:rsid w:val="009D4C9C"/>
    <w:rsid w:val="009D7F96"/>
    <w:rsid w:val="009E0FA8"/>
    <w:rsid w:val="009E73FA"/>
    <w:rsid w:val="00A3078F"/>
    <w:rsid w:val="00A37564"/>
    <w:rsid w:val="00A54CA9"/>
    <w:rsid w:val="00A61B1F"/>
    <w:rsid w:val="00A960D0"/>
    <w:rsid w:val="00AB7CBC"/>
    <w:rsid w:val="00AC1B9C"/>
    <w:rsid w:val="00AC5156"/>
    <w:rsid w:val="00AD0114"/>
    <w:rsid w:val="00AD3765"/>
    <w:rsid w:val="00AD7DBD"/>
    <w:rsid w:val="00AD7E02"/>
    <w:rsid w:val="00AE64BE"/>
    <w:rsid w:val="00B05FFC"/>
    <w:rsid w:val="00B10595"/>
    <w:rsid w:val="00B20254"/>
    <w:rsid w:val="00B328AD"/>
    <w:rsid w:val="00B35B2C"/>
    <w:rsid w:val="00B41900"/>
    <w:rsid w:val="00B45437"/>
    <w:rsid w:val="00B74383"/>
    <w:rsid w:val="00B970D8"/>
    <w:rsid w:val="00BE022B"/>
    <w:rsid w:val="00C019A8"/>
    <w:rsid w:val="00C01C2F"/>
    <w:rsid w:val="00C46B87"/>
    <w:rsid w:val="00C73038"/>
    <w:rsid w:val="00C8488D"/>
    <w:rsid w:val="00C85828"/>
    <w:rsid w:val="00CB685A"/>
    <w:rsid w:val="00CF32A8"/>
    <w:rsid w:val="00CF7312"/>
    <w:rsid w:val="00D130CC"/>
    <w:rsid w:val="00D1758F"/>
    <w:rsid w:val="00D23BC7"/>
    <w:rsid w:val="00D41A07"/>
    <w:rsid w:val="00D43323"/>
    <w:rsid w:val="00D47A4D"/>
    <w:rsid w:val="00D644B5"/>
    <w:rsid w:val="00D73A3C"/>
    <w:rsid w:val="00D85250"/>
    <w:rsid w:val="00D9686C"/>
    <w:rsid w:val="00DA1D3F"/>
    <w:rsid w:val="00DB5794"/>
    <w:rsid w:val="00DC7BDC"/>
    <w:rsid w:val="00DD2E73"/>
    <w:rsid w:val="00DF671F"/>
    <w:rsid w:val="00E025AD"/>
    <w:rsid w:val="00E06426"/>
    <w:rsid w:val="00E30BA9"/>
    <w:rsid w:val="00E43921"/>
    <w:rsid w:val="00E5302E"/>
    <w:rsid w:val="00E54B0F"/>
    <w:rsid w:val="00E90402"/>
    <w:rsid w:val="00E953DB"/>
    <w:rsid w:val="00EA259D"/>
    <w:rsid w:val="00EA7011"/>
    <w:rsid w:val="00EB20C0"/>
    <w:rsid w:val="00EC1070"/>
    <w:rsid w:val="00ED2940"/>
    <w:rsid w:val="00ED30B5"/>
    <w:rsid w:val="00F05885"/>
    <w:rsid w:val="00F262EB"/>
    <w:rsid w:val="00F746B7"/>
    <w:rsid w:val="00F807CF"/>
    <w:rsid w:val="00FA08AB"/>
    <w:rsid w:val="00FA2943"/>
    <w:rsid w:val="00FC2040"/>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40</cp:revision>
  <cp:lastPrinted>2014-04-28T01:34:00Z</cp:lastPrinted>
  <dcterms:created xsi:type="dcterms:W3CDTF">2014-07-21T01:35:00Z</dcterms:created>
  <dcterms:modified xsi:type="dcterms:W3CDTF">2019-02-21T03:17:00Z</dcterms:modified>
</cp:coreProperties>
</file>