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ACCB" w14:textId="77777777" w:rsidR="001D0BF5" w:rsidRPr="001F6443" w:rsidRDefault="003F19CF" w:rsidP="00686943">
      <w:pPr>
        <w:spacing w:afterLines="50" w:after="15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上海</w:t>
      </w:r>
      <w:r>
        <w:rPr>
          <w:rFonts w:ascii="Times New Roman" w:hAnsi="Times New Roman" w:cs="Times New Roman"/>
          <w:b/>
          <w:sz w:val="32"/>
          <w:szCs w:val="32"/>
        </w:rPr>
        <w:t>交通大学硕士研究生</w:t>
      </w:r>
      <w:r w:rsidR="001D0BF5" w:rsidRPr="001F6443">
        <w:rPr>
          <w:rFonts w:ascii="Times New Roman" w:hAnsi="Times New Roman" w:cs="Times New Roman"/>
          <w:b/>
          <w:sz w:val="32"/>
          <w:szCs w:val="32"/>
        </w:rPr>
        <w:t>课程教学大纲</w:t>
      </w:r>
    </w:p>
    <w:p w14:paraId="0523E422" w14:textId="77777777" w:rsidR="001D0BF5" w:rsidRPr="001F6443" w:rsidRDefault="001D0BF5" w:rsidP="00823ACC">
      <w:pPr>
        <w:ind w:firstLineChars="500" w:firstLine="1200"/>
        <w:rPr>
          <w:rFonts w:ascii="Times New Roman" w:hAnsi="Times New Roman" w:cs="Times New Roman"/>
        </w:rPr>
      </w:pPr>
    </w:p>
    <w:tbl>
      <w:tblPr>
        <w:tblStyle w:val="TableGrid"/>
        <w:tblW w:w="9924" w:type="dxa"/>
        <w:tblInd w:w="-601" w:type="dxa"/>
        <w:tblLook w:val="04A0" w:firstRow="1" w:lastRow="0" w:firstColumn="1" w:lastColumn="0" w:noHBand="0" w:noVBand="1"/>
      </w:tblPr>
      <w:tblGrid>
        <w:gridCol w:w="1843"/>
        <w:gridCol w:w="1575"/>
        <w:gridCol w:w="1712"/>
        <w:gridCol w:w="1419"/>
        <w:gridCol w:w="851"/>
        <w:gridCol w:w="1179"/>
        <w:gridCol w:w="1392"/>
        <w:gridCol w:w="12"/>
      </w:tblGrid>
      <w:tr w:rsidR="001F6443" w:rsidRPr="001F6443" w14:paraId="3689F93E" w14:textId="77777777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4CF38D8B" w14:textId="77777777" w:rsidR="001D0BF5" w:rsidRPr="001F6443" w:rsidRDefault="001D0BF5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课程基本信息（</w:t>
            </w:r>
            <w:r w:rsidRPr="001F6443">
              <w:rPr>
                <w:rFonts w:ascii="Times New Roman" w:hAnsi="Times New Roman" w:cs="Times New Roman"/>
              </w:rPr>
              <w:t>Course Information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FB60E2" w:rsidRPr="001F6443" w14:paraId="273744C3" w14:textId="77777777" w:rsidTr="00686943">
        <w:trPr>
          <w:trHeight w:val="559"/>
        </w:trPr>
        <w:tc>
          <w:tcPr>
            <w:tcW w:w="2406" w:type="dxa"/>
            <w:vAlign w:val="center"/>
          </w:tcPr>
          <w:p w14:paraId="662BA101" w14:textId="77777777" w:rsidR="00823ACC" w:rsidRPr="001F6443" w:rsidRDefault="00823ACC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课程代码</w:t>
            </w:r>
          </w:p>
          <w:p w14:paraId="32CC8944" w14:textId="77777777" w:rsidR="00823ACC" w:rsidRPr="001F6443" w:rsidRDefault="00823ACC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Code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65" w:type="dxa"/>
            <w:vAlign w:val="center"/>
          </w:tcPr>
          <w:p w14:paraId="6BBAD0BD" w14:textId="77777777" w:rsidR="003E75B8" w:rsidRPr="001F6443" w:rsidRDefault="003E75B8" w:rsidP="009D44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EP26001</w:t>
            </w:r>
          </w:p>
        </w:tc>
        <w:tc>
          <w:tcPr>
            <w:tcW w:w="1515" w:type="dxa"/>
            <w:vAlign w:val="center"/>
          </w:tcPr>
          <w:p w14:paraId="78E6D718" w14:textId="77777777"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学时</w:t>
            </w:r>
          </w:p>
          <w:p w14:paraId="4AD6BE69" w14:textId="77777777"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1F6443">
              <w:rPr>
                <w:rFonts w:ascii="Times New Roman" w:hAnsi="Times New Roman" w:cs="Times New Roman"/>
                <w:w w:val="90"/>
              </w:rPr>
              <w:t>（</w:t>
            </w:r>
            <w:r w:rsidRPr="001F6443">
              <w:rPr>
                <w:rFonts w:ascii="Times New Roman" w:hAnsi="Times New Roman" w:cs="Times New Roman"/>
                <w:w w:val="90"/>
              </w:rPr>
              <w:t>Credit Hours</w:t>
            </w:r>
            <w:r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14:paraId="2B53A461" w14:textId="77777777" w:rsidR="00823ACC" w:rsidRPr="001F6443" w:rsidRDefault="00987AAD" w:rsidP="00A72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14:paraId="42D5D5BC" w14:textId="77777777" w:rsidR="00823ACC" w:rsidRPr="001F6443" w:rsidRDefault="00D130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823ACC" w:rsidRPr="001F6443">
              <w:rPr>
                <w:rFonts w:ascii="Times New Roman" w:hAnsi="Times New Roman" w:cs="Times New Roman"/>
              </w:rPr>
              <w:t>学分</w:t>
            </w:r>
          </w:p>
          <w:p w14:paraId="2075657D" w14:textId="77777777" w:rsidR="00823ACC" w:rsidRPr="001F6443" w:rsidRDefault="00823ACC" w:rsidP="00A724E5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Credits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702" w:type="dxa"/>
            <w:gridSpan w:val="2"/>
            <w:vAlign w:val="center"/>
          </w:tcPr>
          <w:p w14:paraId="52C33E3B" w14:textId="77777777" w:rsidR="00823ACC" w:rsidRPr="001F6443" w:rsidRDefault="003E75B8" w:rsidP="00A72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60E2" w:rsidRPr="001F6443" w14:paraId="207D0745" w14:textId="77777777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14:paraId="0E55B2D4" w14:textId="77777777" w:rsidR="001D0BF5" w:rsidRPr="001F6443" w:rsidRDefault="00D130CC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课程名称</w:t>
            </w:r>
          </w:p>
          <w:p w14:paraId="08BA1528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Course Name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</w:tcPr>
          <w:p w14:paraId="65CA6477" w14:textId="77777777" w:rsidR="001D0BF5" w:rsidRPr="001F6443" w:rsidRDefault="00686943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（中文</w:t>
            </w:r>
            <w:r w:rsidR="003E75B8">
              <w:rPr>
                <w:rFonts w:ascii="Times New Roman" w:hAnsi="Times New Roman" w:cs="Times New Roman" w:hint="eastAsia"/>
              </w:rPr>
              <w:t>）高等工程流体力学</w:t>
            </w:r>
          </w:p>
        </w:tc>
      </w:tr>
      <w:tr w:rsidR="00FB60E2" w:rsidRPr="001F6443" w14:paraId="3B8BE662" w14:textId="77777777" w:rsidTr="00686943">
        <w:trPr>
          <w:trHeight w:val="411"/>
        </w:trPr>
        <w:tc>
          <w:tcPr>
            <w:tcW w:w="2406" w:type="dxa"/>
            <w:vMerge/>
          </w:tcPr>
          <w:p w14:paraId="778C93F7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8" w:type="dxa"/>
            <w:gridSpan w:val="7"/>
          </w:tcPr>
          <w:p w14:paraId="671569E2" w14:textId="3B932A0B" w:rsidR="001D0BF5" w:rsidRPr="001F6443" w:rsidRDefault="00686943" w:rsidP="00AC70FC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（英文）</w:t>
            </w:r>
            <w:r w:rsidR="003E75B8">
              <w:rPr>
                <w:rFonts w:ascii="Times New Roman" w:hAnsi="Times New Roman" w:cs="Times New Roman" w:hint="eastAsia"/>
              </w:rPr>
              <w:t>Ad</w:t>
            </w:r>
            <w:r w:rsidR="000D4B73">
              <w:rPr>
                <w:rFonts w:ascii="Times New Roman" w:hAnsi="Times New Roman" w:cs="Times New Roman"/>
              </w:rPr>
              <w:t xml:space="preserve">vanced Fluid </w:t>
            </w:r>
            <w:r w:rsidR="00AC70FC">
              <w:rPr>
                <w:rFonts w:ascii="Times New Roman" w:hAnsi="Times New Roman" w:cs="Times New Roman"/>
              </w:rPr>
              <w:t>D</w:t>
            </w:r>
            <w:r w:rsidR="00AC70FC">
              <w:rPr>
                <w:rFonts w:ascii="Times New Roman" w:hAnsi="Times New Roman" w:cs="Times New Roman" w:hint="eastAsia"/>
              </w:rPr>
              <w:t>y</w:t>
            </w:r>
            <w:r w:rsidR="00AC70FC">
              <w:rPr>
                <w:rFonts w:ascii="Times New Roman" w:hAnsi="Times New Roman" w:cs="Times New Roman"/>
              </w:rPr>
              <w:t>namics</w:t>
            </w:r>
            <w:r w:rsidR="005554FC">
              <w:rPr>
                <w:rFonts w:ascii="Times New Roman" w:hAnsi="Times New Roman" w:cs="Times New Roman"/>
              </w:rPr>
              <w:t xml:space="preserve"> </w:t>
            </w:r>
            <w:r w:rsidR="005554FC">
              <w:rPr>
                <w:rFonts w:ascii="Times New Roman" w:hAnsi="Times New Roman" w:cs="Times New Roman" w:hint="eastAsia"/>
              </w:rPr>
              <w:t>in</w:t>
            </w:r>
            <w:r w:rsidR="005554FC">
              <w:rPr>
                <w:rFonts w:ascii="Times New Roman" w:hAnsi="Times New Roman" w:cs="Times New Roman"/>
              </w:rPr>
              <w:t xml:space="preserve"> Engineering</w:t>
            </w:r>
          </w:p>
        </w:tc>
      </w:tr>
      <w:tr w:rsidR="00FB60E2" w:rsidRPr="001F6443" w14:paraId="34F4A684" w14:textId="77777777" w:rsidTr="00686943">
        <w:trPr>
          <w:trHeight w:val="700"/>
        </w:trPr>
        <w:tc>
          <w:tcPr>
            <w:tcW w:w="2406" w:type="dxa"/>
            <w:vAlign w:val="center"/>
          </w:tcPr>
          <w:p w14:paraId="01120AEF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课程性质</w:t>
            </w:r>
          </w:p>
          <w:p w14:paraId="2C3A1152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14:paraId="4AB74DDB" w14:textId="77777777" w:rsidR="001D0BF5" w:rsidRDefault="003E75B8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专业基础课</w:t>
            </w:r>
          </w:p>
          <w:p w14:paraId="7532B272" w14:textId="77777777" w:rsidR="003E75B8" w:rsidRPr="001F6443" w:rsidRDefault="003E75B8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Dis</w:t>
            </w:r>
            <w:r>
              <w:rPr>
                <w:rFonts w:ascii="Times New Roman" w:hAnsi="Times New Roman" w:cs="Times New Roman"/>
              </w:rPr>
              <w:t>cipline Fundamental Course</w:t>
            </w:r>
          </w:p>
        </w:tc>
      </w:tr>
      <w:tr w:rsidR="00FB60E2" w:rsidRPr="001F6443" w14:paraId="3E3BD49F" w14:textId="77777777" w:rsidTr="00686943">
        <w:tc>
          <w:tcPr>
            <w:tcW w:w="2406" w:type="dxa"/>
            <w:vAlign w:val="center"/>
          </w:tcPr>
          <w:p w14:paraId="28A4ED65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授课语言</w:t>
            </w:r>
          </w:p>
          <w:p w14:paraId="5A34148E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14:paraId="1B0575C3" w14:textId="77777777" w:rsidR="001D0BF5" w:rsidRDefault="005009E4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</w:t>
            </w:r>
          </w:p>
          <w:p w14:paraId="3B837C14" w14:textId="77777777" w:rsidR="005009E4" w:rsidRPr="001F6443" w:rsidRDefault="005009E4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nglish</w:t>
            </w:r>
          </w:p>
        </w:tc>
      </w:tr>
      <w:tr w:rsidR="00FB60E2" w:rsidRPr="001F6443" w14:paraId="52876395" w14:textId="77777777" w:rsidTr="00686943">
        <w:tc>
          <w:tcPr>
            <w:tcW w:w="2406" w:type="dxa"/>
            <w:vAlign w:val="center"/>
          </w:tcPr>
          <w:p w14:paraId="1858AAEF" w14:textId="77777777" w:rsidR="001D0BF5" w:rsidRPr="001F6443" w:rsidRDefault="00D130CC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开课院系</w:t>
            </w:r>
          </w:p>
          <w:p w14:paraId="1CA25E21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School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1C01E085" w14:textId="77777777" w:rsidR="001D0BF5" w:rsidRDefault="005009E4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中英国际低碳学院</w:t>
            </w:r>
          </w:p>
          <w:p w14:paraId="0F0F2191" w14:textId="77777777" w:rsidR="005009E4" w:rsidRPr="001F6443" w:rsidRDefault="005009E4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 w:hint="eastAsia"/>
              </w:rPr>
              <w:t>hina</w:t>
            </w:r>
            <w:r>
              <w:rPr>
                <w:rFonts w:ascii="Times New Roman" w:hAnsi="Times New Roman" w:cs="Times New Roman"/>
              </w:rPr>
              <w:t>-UK Low Carbon College</w:t>
            </w:r>
          </w:p>
        </w:tc>
      </w:tr>
      <w:tr w:rsidR="00FB60E2" w:rsidRPr="001F6443" w14:paraId="722F5F87" w14:textId="77777777" w:rsidTr="00686943">
        <w:tc>
          <w:tcPr>
            <w:tcW w:w="2406" w:type="dxa"/>
            <w:vAlign w:val="center"/>
          </w:tcPr>
          <w:p w14:paraId="2F0435E7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先修课程</w:t>
            </w:r>
          </w:p>
          <w:p w14:paraId="4F94B28A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Prerequisite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169226E3" w14:textId="397C1260" w:rsidR="001D0BF5" w:rsidRDefault="00500873" w:rsidP="004A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矢量张量分析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946A7E">
              <w:rPr>
                <w:rFonts w:ascii="Times New Roman" w:hAnsi="Times New Roman" w:cs="Times New Roman"/>
              </w:rPr>
              <w:t xml:space="preserve">Vector </w:t>
            </w:r>
            <w:r w:rsidR="004A790E">
              <w:rPr>
                <w:rFonts w:ascii="Times New Roman" w:hAnsi="Times New Roman" w:cs="Times New Roman"/>
              </w:rPr>
              <w:t>and Tensor</w:t>
            </w:r>
            <w:r w:rsidR="00073965">
              <w:rPr>
                <w:rFonts w:ascii="Times New Roman" w:hAnsi="Times New Roman" w:cs="Times New Roman"/>
              </w:rPr>
              <w:t xml:space="preserve"> </w:t>
            </w:r>
            <w:r w:rsidR="00073965">
              <w:rPr>
                <w:rFonts w:ascii="Times New Roman" w:hAnsi="Times New Roman" w:cs="Times New Roman"/>
              </w:rPr>
              <w:t>Analysis</w:t>
            </w:r>
          </w:p>
          <w:p w14:paraId="7FEA8244" w14:textId="77777777" w:rsidR="00AA5994" w:rsidRDefault="00AA5994" w:rsidP="0094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流体力学</w:t>
            </w:r>
            <w:r>
              <w:rPr>
                <w:rFonts w:ascii="Times New Roman" w:hAnsi="Times New Roman" w:cs="Times New Roman" w:hint="eastAsia"/>
              </w:rPr>
              <w:t xml:space="preserve"> Fluid</w:t>
            </w:r>
            <w:r>
              <w:rPr>
                <w:rFonts w:ascii="Times New Roman" w:hAnsi="Times New Roman" w:cs="Times New Roman"/>
              </w:rPr>
              <w:t xml:space="preserve"> Mechanics</w:t>
            </w:r>
          </w:p>
          <w:p w14:paraId="6294668F" w14:textId="77777777" w:rsidR="00946A7E" w:rsidRPr="001F6443" w:rsidRDefault="00946A7E" w:rsidP="00946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工程热力学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E4F61">
              <w:rPr>
                <w:rFonts w:ascii="Times New Roman" w:hAnsi="Times New Roman" w:cs="Times New Roman"/>
              </w:rPr>
              <w:t xml:space="preserve">Engineering </w:t>
            </w:r>
            <w:r>
              <w:rPr>
                <w:rFonts w:ascii="Times New Roman" w:hAnsi="Times New Roman" w:cs="Times New Roman"/>
              </w:rPr>
              <w:t>Thermodynamics</w:t>
            </w:r>
          </w:p>
        </w:tc>
      </w:tr>
      <w:tr w:rsidR="00FB60E2" w:rsidRPr="001F6443" w14:paraId="5698DA2E" w14:textId="77777777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14:paraId="1E70A73F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授课教师</w:t>
            </w:r>
          </w:p>
          <w:p w14:paraId="62CCD043" w14:textId="77777777" w:rsidR="001D0BF5" w:rsidRPr="001F6443" w:rsidRDefault="001D0BF5" w:rsidP="009D4417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Teacher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14:paraId="665E72E7" w14:textId="77777777" w:rsidR="006A3B9F" w:rsidRDefault="006A3B9F" w:rsidP="007C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党琪</w:t>
            </w:r>
          </w:p>
          <w:p w14:paraId="506AFC95" w14:textId="77777777" w:rsidR="001D0BF5" w:rsidRPr="001F6443" w:rsidRDefault="006A3B9F" w:rsidP="007C6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Qi Dang</w:t>
            </w:r>
          </w:p>
        </w:tc>
        <w:tc>
          <w:tcPr>
            <w:tcW w:w="2095" w:type="dxa"/>
            <w:gridSpan w:val="2"/>
            <w:vAlign w:val="center"/>
          </w:tcPr>
          <w:p w14:paraId="3368B2DA" w14:textId="77777777" w:rsidR="00686943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课程网址</w:t>
            </w:r>
          </w:p>
          <w:p w14:paraId="52A21D0D" w14:textId="77777777" w:rsidR="001D0BF5" w:rsidRPr="001F6443" w:rsidRDefault="00686943" w:rsidP="00686943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(Course Webpage)</w:t>
            </w:r>
          </w:p>
        </w:tc>
        <w:tc>
          <w:tcPr>
            <w:tcW w:w="2633" w:type="dxa"/>
            <w:gridSpan w:val="2"/>
            <w:vAlign w:val="center"/>
          </w:tcPr>
          <w:p w14:paraId="30415CFB" w14:textId="77777777" w:rsidR="001D0BF5" w:rsidRPr="001F6443" w:rsidRDefault="001D0BF5" w:rsidP="007C6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E2" w:rsidRPr="001F6443" w14:paraId="448FB299" w14:textId="77777777" w:rsidTr="00686943">
        <w:trPr>
          <w:trHeight w:val="1728"/>
        </w:trPr>
        <w:tc>
          <w:tcPr>
            <w:tcW w:w="2406" w:type="dxa"/>
            <w:vAlign w:val="center"/>
          </w:tcPr>
          <w:p w14:paraId="40F6FE1D" w14:textId="77777777" w:rsidR="001D0BF5" w:rsidRPr="001F6443" w:rsidRDefault="00565461" w:rsidP="00227A34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227A34" w:rsidRPr="001F6443">
              <w:rPr>
                <w:rFonts w:ascii="Times New Roman" w:hAnsi="Times New Roman" w:cs="Times New Roman"/>
              </w:rPr>
              <w:t>课程</w:t>
            </w:r>
            <w:r w:rsidR="001D0BF5" w:rsidRPr="001F6443">
              <w:rPr>
                <w:rFonts w:ascii="Times New Roman" w:hAnsi="Times New Roman" w:cs="Times New Roman"/>
              </w:rPr>
              <w:t>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5E7F6B7C" w14:textId="77777777" w:rsidR="00BB1BDA" w:rsidRDefault="000E0678" w:rsidP="009D4417">
            <w:pPr>
              <w:jc w:val="both"/>
              <w:rPr>
                <w:rFonts w:ascii="Times New Roman" w:hAnsi="Times New Roman" w:cs="Times New Roman"/>
              </w:rPr>
            </w:pPr>
            <w:r w:rsidRPr="001F60DC">
              <w:rPr>
                <w:rFonts w:ascii="Times New Roman" w:hAnsi="Times New Roman" w:cs="Times New Roman"/>
              </w:rPr>
              <w:t>Fluid mechanics is</w:t>
            </w:r>
            <w:r w:rsidR="006E4F2C" w:rsidRPr="001F60DC">
              <w:rPr>
                <w:rFonts w:ascii="Times New Roman" w:hAnsi="Times New Roman" w:cs="Times New Roman"/>
              </w:rPr>
              <w:t xml:space="preserve"> a subject </w:t>
            </w:r>
            <w:r w:rsidR="00BB462F" w:rsidRPr="001F60DC">
              <w:rPr>
                <w:rFonts w:ascii="Times New Roman" w:hAnsi="Times New Roman" w:cs="Times New Roman" w:hint="eastAsia"/>
              </w:rPr>
              <w:t>wi</w:t>
            </w:r>
            <w:r w:rsidR="00BB462F" w:rsidRPr="001F60DC">
              <w:rPr>
                <w:rFonts w:ascii="Times New Roman" w:hAnsi="Times New Roman" w:cs="Times New Roman"/>
              </w:rPr>
              <w:t>th a significant importance</w:t>
            </w:r>
            <w:r w:rsidR="008613DA" w:rsidRPr="001F60DC">
              <w:rPr>
                <w:rFonts w:ascii="Times New Roman" w:hAnsi="Times New Roman" w:cs="Times New Roman"/>
              </w:rPr>
              <w:t xml:space="preserve"> in several fields of engineering and science. </w:t>
            </w:r>
            <w:r w:rsidR="00AE743F" w:rsidRPr="001F60DC">
              <w:rPr>
                <w:rFonts w:ascii="Times New Roman" w:hAnsi="Times New Roman" w:cs="Times New Roman"/>
              </w:rPr>
              <w:t xml:space="preserve">This course aims at helping students understand the fundamental principles of fluid flows and the application of these laws to real engineering problems. </w:t>
            </w:r>
          </w:p>
          <w:p w14:paraId="594B62CA" w14:textId="77777777" w:rsidR="00AE743F" w:rsidRDefault="00AE743F" w:rsidP="009D4417">
            <w:pPr>
              <w:jc w:val="both"/>
              <w:rPr>
                <w:rFonts w:ascii="Times New Roman" w:hAnsi="Times New Roman" w:cs="Times New Roman"/>
              </w:rPr>
            </w:pPr>
            <w:r w:rsidRPr="001F60DC">
              <w:rPr>
                <w:rFonts w:ascii="Times New Roman" w:hAnsi="Times New Roman" w:cs="Times New Roman"/>
              </w:rPr>
              <w:t xml:space="preserve">This course will cover key physical concepts, </w:t>
            </w:r>
            <w:r>
              <w:rPr>
                <w:rFonts w:ascii="Times New Roman" w:hAnsi="Times New Roman" w:cs="Times New Roman"/>
              </w:rPr>
              <w:t>basic laws of conservation</w:t>
            </w:r>
            <w:r w:rsidR="00142C74">
              <w:rPr>
                <w:rFonts w:ascii="Times New Roman" w:hAnsi="Times New Roman" w:cs="Times New Roman"/>
              </w:rPr>
              <w:t xml:space="preserve"> (mass, momentum, and energy)</w:t>
            </w:r>
            <w:r>
              <w:rPr>
                <w:rFonts w:ascii="Times New Roman" w:hAnsi="Times New Roman" w:cs="Times New Roman"/>
              </w:rPr>
              <w:t>, analytical methods</w:t>
            </w:r>
            <w:r w:rsidR="003E765F">
              <w:rPr>
                <w:rFonts w:ascii="Times New Roman" w:hAnsi="Times New Roman" w:cs="Times New Roman"/>
              </w:rPr>
              <w:t xml:space="preserve"> </w:t>
            </w:r>
            <w:r w:rsidR="001E382B">
              <w:rPr>
                <w:rFonts w:ascii="Times New Roman" w:hAnsi="Times New Roman" w:cs="Times New Roman"/>
              </w:rPr>
              <w:t xml:space="preserve">for </w:t>
            </w:r>
            <w:r w:rsidR="00142C74">
              <w:rPr>
                <w:rFonts w:ascii="Times New Roman" w:hAnsi="Times New Roman" w:cs="Times New Roman"/>
              </w:rPr>
              <w:t>different flows (</w:t>
            </w:r>
            <w:r>
              <w:rPr>
                <w:rFonts w:ascii="Times New Roman" w:hAnsi="Times New Roman" w:cs="Times New Roman"/>
              </w:rPr>
              <w:t>inviscid flow and viscous flow, steady</w:t>
            </w:r>
            <w:r w:rsidR="00784A1F">
              <w:rPr>
                <w:rFonts w:ascii="Times New Roman" w:hAnsi="Times New Roman" w:cs="Times New Roman"/>
              </w:rPr>
              <w:t xml:space="preserve"> flow</w:t>
            </w:r>
            <w:r>
              <w:rPr>
                <w:rFonts w:ascii="Times New Roman" w:hAnsi="Times New Roman" w:cs="Times New Roman"/>
              </w:rPr>
              <w:t xml:space="preserve"> and unsteady flow, impressi</w:t>
            </w:r>
            <w:r w:rsidR="00784A1F">
              <w:rPr>
                <w:rFonts w:ascii="Times New Roman" w:hAnsi="Times New Roman" w:cs="Times New Roman"/>
              </w:rPr>
              <w:t>ble flow and compressible flow</w:t>
            </w:r>
            <w:r w:rsidR="00142C7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E382B">
              <w:rPr>
                <w:rFonts w:ascii="Times New Roman" w:hAnsi="Times New Roman" w:cs="Times New Roman" w:hint="eastAsia"/>
              </w:rPr>
              <w:t>and</w:t>
            </w:r>
            <w:r w:rsidR="001E382B">
              <w:rPr>
                <w:rFonts w:ascii="Times New Roman" w:hAnsi="Times New Roman" w:cs="Times New Roman"/>
              </w:rPr>
              <w:t xml:space="preserve"> applications of the </w:t>
            </w:r>
            <w:r w:rsidR="00BD0632">
              <w:rPr>
                <w:rFonts w:ascii="Times New Roman" w:hAnsi="Times New Roman" w:cs="Times New Roman"/>
              </w:rPr>
              <w:t>fundamental principles in fluid flow situations</w:t>
            </w:r>
            <w:r w:rsidRPr="001F60DC">
              <w:rPr>
                <w:rFonts w:ascii="Times New Roman" w:hAnsi="Times New Roman" w:cs="Times New Roman" w:hint="eastAsia"/>
              </w:rPr>
              <w:t>.</w:t>
            </w:r>
          </w:p>
          <w:p w14:paraId="3C19CB0E" w14:textId="651ADE2B" w:rsidR="00AE743F" w:rsidRPr="0009307F" w:rsidRDefault="00DD2A63" w:rsidP="009D4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course will help students develop an orderly approach to problem solving</w:t>
            </w:r>
            <w:r w:rsidR="001F60DC">
              <w:rPr>
                <w:rFonts w:ascii="Times New Roman" w:hAnsi="Times New Roman" w:cs="Times New Roman"/>
              </w:rPr>
              <w:t xml:space="preserve">. </w:t>
            </w:r>
            <w:r w:rsidR="00C236AC">
              <w:rPr>
                <w:rFonts w:ascii="Times New Roman" w:hAnsi="Times New Roman" w:cs="Times New Roman"/>
              </w:rPr>
              <w:t>We usually</w:t>
            </w:r>
            <w:r w:rsidR="001F60DC">
              <w:rPr>
                <w:rFonts w:ascii="Times New Roman" w:hAnsi="Times New Roman" w:cs="Times New Roman"/>
              </w:rPr>
              <w:t xml:space="preserve"> start with governing equations, state assumptions for specific problems, and try to solve the problem and relate the mathematical expressions to the physical flow behaviors. </w:t>
            </w:r>
          </w:p>
        </w:tc>
      </w:tr>
      <w:tr w:rsidR="00FB60E2" w:rsidRPr="001F6443" w14:paraId="12027E83" w14:textId="77777777" w:rsidTr="00122E46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57C3819B" w14:textId="77777777" w:rsidR="001D0BF5" w:rsidRPr="001F6443" w:rsidRDefault="00565461" w:rsidP="00FC687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="001D0BF5" w:rsidRPr="001F6443">
              <w:rPr>
                <w:rFonts w:ascii="Times New Roman" w:hAnsi="Times New Roman" w:cs="Times New Roman"/>
              </w:rPr>
              <w:t>课程简介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（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Description</w:t>
            </w:r>
            <w:r w:rsidR="001D0BF5" w:rsidRPr="001F6443">
              <w:rPr>
                <w:rFonts w:ascii="Times New Roman" w:hAnsi="Times New Roman" w:cs="Times New Roman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14:paraId="024FF1FA" w14:textId="77777777" w:rsidR="00F24443" w:rsidRDefault="00F24443" w:rsidP="00F24443">
            <w:pPr>
              <w:rPr>
                <w:rFonts w:ascii="Times New Roman" w:hAnsi="Times New Roman" w:cs="Times New Roman"/>
                <w:sz w:val="22"/>
              </w:rPr>
            </w:pPr>
          </w:p>
          <w:p w14:paraId="5002AF0E" w14:textId="77777777" w:rsidR="00F24443" w:rsidRPr="00F24443" w:rsidRDefault="00F24443" w:rsidP="00F2444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F6443" w:rsidRPr="001F6443" w14:paraId="41BA3214" w14:textId="77777777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14:paraId="04BC2A94" w14:textId="77777777" w:rsidR="000A548F" w:rsidRPr="001F6443" w:rsidRDefault="000A548F" w:rsidP="00686943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课程教学大纲（</w:t>
            </w:r>
            <w:r w:rsidRPr="001F6443">
              <w:rPr>
                <w:rFonts w:ascii="Times New Roman" w:hAnsi="Times New Roman" w:cs="Times New Roman"/>
              </w:rPr>
              <w:t>course syllabus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</w:tr>
      <w:tr w:rsidR="00FB60E2" w:rsidRPr="001F6443" w14:paraId="19CBDCE2" w14:textId="77777777" w:rsidTr="00686943">
        <w:trPr>
          <w:trHeight w:val="2696"/>
        </w:trPr>
        <w:tc>
          <w:tcPr>
            <w:tcW w:w="2406" w:type="dxa"/>
            <w:vAlign w:val="center"/>
          </w:tcPr>
          <w:p w14:paraId="1F1FF997" w14:textId="77777777" w:rsidR="001D0BF5" w:rsidRPr="001F6443" w:rsidRDefault="0074127F" w:rsidP="007C626D">
            <w:pPr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lastRenderedPageBreak/>
              <w:t>*</w:t>
            </w:r>
            <w:r w:rsidR="001D0BF5" w:rsidRPr="001F6443">
              <w:rPr>
                <w:rFonts w:ascii="Times New Roman" w:hAnsi="Times New Roman" w:cs="Times New Roman"/>
              </w:rPr>
              <w:t>学习目标</w:t>
            </w:r>
            <w:r w:rsidR="001D0BF5" w:rsidRPr="001F6443">
              <w:rPr>
                <w:rFonts w:ascii="Times New Roman" w:hAnsi="Times New Roman" w:cs="Times New Roman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14:paraId="28B6E4E8" w14:textId="77777777" w:rsidR="00686943" w:rsidRDefault="0012432A" w:rsidP="00CC060D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t</w:t>
            </w:r>
            <w:r w:rsidR="006365FD" w:rsidRPr="00CC060D">
              <w:rPr>
                <w:rFonts w:ascii="Times New Roman" w:hAnsi="Times New Roman" w:cs="Times New Roman"/>
              </w:rPr>
              <w:t xml:space="preserve">he important </w:t>
            </w:r>
            <w:r w:rsidR="00B15427">
              <w:rPr>
                <w:rFonts w:ascii="Times New Roman" w:hAnsi="Times New Roman" w:cs="Times New Roman" w:hint="eastAsia"/>
              </w:rPr>
              <w:t>law</w:t>
            </w:r>
            <w:r w:rsidR="00B15427">
              <w:rPr>
                <w:rFonts w:ascii="Times New Roman" w:hAnsi="Times New Roman" w:cs="Times New Roman"/>
              </w:rPr>
              <w:t>s and principles including</w:t>
            </w:r>
            <w:r w:rsidR="006365FD" w:rsidRPr="00CC060D">
              <w:rPr>
                <w:rFonts w:ascii="Times New Roman" w:hAnsi="Times New Roman" w:cs="Times New Roman"/>
              </w:rPr>
              <w:t xml:space="preserve"> the conservation of </w:t>
            </w:r>
            <w:r w:rsidR="00CC060D" w:rsidRPr="00CC060D">
              <w:rPr>
                <w:rFonts w:ascii="Times New Roman" w:hAnsi="Times New Roman" w:cs="Times New Roman"/>
              </w:rPr>
              <w:t>mass, momentum, and energy</w:t>
            </w:r>
          </w:p>
          <w:p w14:paraId="0B7863F6" w14:textId="77777777" w:rsidR="00CC060D" w:rsidRDefault="00CC060D" w:rsidP="00CC060D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61370">
              <w:rPr>
                <w:rFonts w:ascii="Times New Roman" w:hAnsi="Times New Roman" w:cs="Times New Roman"/>
              </w:rPr>
              <w:t>pply</w:t>
            </w:r>
            <w:r>
              <w:rPr>
                <w:rFonts w:ascii="Times New Roman" w:hAnsi="Times New Roman" w:cs="Times New Roman"/>
              </w:rPr>
              <w:t xml:space="preserve"> these principles to </w:t>
            </w:r>
            <w:r w:rsidR="0075341B">
              <w:rPr>
                <w:rFonts w:ascii="Times New Roman" w:hAnsi="Times New Roman" w:cs="Times New Roman"/>
              </w:rPr>
              <w:t>understanding</w:t>
            </w:r>
            <w:r w:rsidR="00A742A0">
              <w:rPr>
                <w:rFonts w:ascii="Times New Roman" w:hAnsi="Times New Roman" w:cs="Times New Roman"/>
              </w:rPr>
              <w:t xml:space="preserve"> </w:t>
            </w:r>
            <w:r w:rsidR="00D03900">
              <w:rPr>
                <w:rFonts w:ascii="Times New Roman" w:hAnsi="Times New Roman" w:cs="Times New Roman"/>
              </w:rPr>
              <w:t xml:space="preserve">of </w:t>
            </w:r>
            <w:r w:rsidR="00A742A0">
              <w:rPr>
                <w:rFonts w:ascii="Times New Roman" w:hAnsi="Times New Roman" w:cs="Times New Roman"/>
              </w:rPr>
              <w:t>fluid phenomena</w:t>
            </w:r>
            <w:r w:rsidR="00946A7E">
              <w:rPr>
                <w:rFonts w:ascii="Times New Roman" w:hAnsi="Times New Roman" w:cs="Times New Roman"/>
              </w:rPr>
              <w:t xml:space="preserve"> including </w:t>
            </w:r>
            <w:r>
              <w:rPr>
                <w:rFonts w:ascii="Times New Roman" w:hAnsi="Times New Roman" w:cs="Times New Roman"/>
              </w:rPr>
              <w:t xml:space="preserve">incompressible </w:t>
            </w:r>
            <w:r w:rsidR="0094572B">
              <w:rPr>
                <w:rFonts w:ascii="Times New Roman" w:hAnsi="Times New Roman" w:cs="Times New Roman"/>
              </w:rPr>
              <w:t xml:space="preserve">and compressible </w:t>
            </w:r>
            <w:r w:rsidR="00784A1F">
              <w:rPr>
                <w:rFonts w:ascii="Times New Roman" w:hAnsi="Times New Roman" w:cs="Times New Roman"/>
              </w:rPr>
              <w:t>flows</w:t>
            </w:r>
            <w:r>
              <w:rPr>
                <w:rFonts w:ascii="Times New Roman" w:hAnsi="Times New Roman" w:cs="Times New Roman"/>
              </w:rPr>
              <w:t xml:space="preserve">, inviscid </w:t>
            </w:r>
            <w:r w:rsidR="00784A1F">
              <w:rPr>
                <w:rFonts w:ascii="Times New Roman" w:hAnsi="Times New Roman" w:cs="Times New Roman"/>
              </w:rPr>
              <w:t>and viscous flows</w:t>
            </w:r>
          </w:p>
          <w:p w14:paraId="249F9961" w14:textId="77777777" w:rsidR="00E30393" w:rsidRPr="00CC060D" w:rsidRDefault="00E30393" w:rsidP="00CC060D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Solidif</w:t>
            </w:r>
            <w:r w:rsidR="00DF6AC9">
              <w:rPr>
                <w:rFonts w:ascii="Times New Roman" w:hAnsi="Times New Roman" w:cs="Times New Roman"/>
              </w:rPr>
              <w:t>y</w:t>
            </w:r>
            <w:r w:rsidR="004F6F28">
              <w:rPr>
                <w:rFonts w:ascii="Times New Roman" w:hAnsi="Times New Roman" w:cs="Times New Roman"/>
              </w:rPr>
              <w:t xml:space="preserve"> key </w:t>
            </w:r>
            <w:r w:rsidR="00582615">
              <w:rPr>
                <w:rFonts w:ascii="Times New Roman" w:hAnsi="Times New Roman" w:cs="Times New Roman"/>
              </w:rPr>
              <w:t>concepts that are the essential building blocks of design and analysis</w:t>
            </w:r>
            <w:r w:rsidR="004F6F28">
              <w:rPr>
                <w:rFonts w:ascii="Times New Roman" w:hAnsi="Times New Roman" w:cs="Times New Roman"/>
              </w:rPr>
              <w:t xml:space="preserve"> of fluid </w:t>
            </w:r>
            <w:r w:rsidR="009B2547">
              <w:rPr>
                <w:rFonts w:ascii="Times New Roman" w:hAnsi="Times New Roman" w:cs="Times New Roman"/>
              </w:rPr>
              <w:t>mechanics</w:t>
            </w:r>
          </w:p>
        </w:tc>
      </w:tr>
      <w:tr w:rsidR="00FB60E2" w:rsidRPr="001F6443" w14:paraId="276CDBAE" w14:textId="77777777" w:rsidTr="00686943">
        <w:tc>
          <w:tcPr>
            <w:tcW w:w="2406" w:type="dxa"/>
            <w:vAlign w:val="center"/>
          </w:tcPr>
          <w:p w14:paraId="3CE577E2" w14:textId="77777777"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教学内容、进度安排及要求</w:t>
            </w:r>
          </w:p>
          <w:p w14:paraId="4A34F244" w14:textId="77777777"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(Class Schedule</w:t>
            </w:r>
          </w:p>
          <w:p w14:paraId="6C3EFA62" w14:textId="77777777" w:rsidR="000A548F" w:rsidRPr="001F6443" w:rsidRDefault="000A548F" w:rsidP="007C626D">
            <w:pPr>
              <w:spacing w:line="460" w:lineRule="exact"/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&amp; Requirements)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TableGrid"/>
              <w:tblW w:w="7922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1499"/>
              <w:gridCol w:w="1488"/>
              <w:gridCol w:w="1499"/>
              <w:gridCol w:w="1499"/>
              <w:gridCol w:w="1231"/>
            </w:tblGrid>
            <w:tr w:rsidR="003D2443" w:rsidRPr="005731F9" w14:paraId="6598DC12" w14:textId="77777777" w:rsidTr="004F2796">
              <w:tc>
                <w:tcPr>
                  <w:tcW w:w="706" w:type="dxa"/>
                </w:tcPr>
                <w:p w14:paraId="47188015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  </w:t>
                  </w:r>
                </w:p>
              </w:tc>
              <w:tc>
                <w:tcPr>
                  <w:tcW w:w="1499" w:type="dxa"/>
                </w:tcPr>
                <w:p w14:paraId="11F6707C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Overall introduction and fundamental concepts</w:t>
                  </w:r>
                </w:p>
              </w:tc>
              <w:tc>
                <w:tcPr>
                  <w:tcW w:w="1488" w:type="dxa"/>
                </w:tcPr>
                <w:p w14:paraId="36460A22" w14:textId="77777777" w:rsidR="003D2443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Analysis and description methods; </w:t>
                  </w:r>
                </w:p>
                <w:p w14:paraId="37FF7FF6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Flow field; </w:t>
                  </w:r>
                </w:p>
              </w:tc>
              <w:tc>
                <w:tcPr>
                  <w:tcW w:w="1499" w:type="dxa"/>
                  <w:vAlign w:val="center"/>
                </w:tcPr>
                <w:p w14:paraId="5FDCD064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9 </w:t>
                  </w:r>
                </w:p>
              </w:tc>
              <w:tc>
                <w:tcPr>
                  <w:tcW w:w="1499" w:type="dxa"/>
                  <w:vAlign w:val="center"/>
                </w:tcPr>
                <w:p w14:paraId="353365DE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Incompressible viscous flow</w:t>
                  </w:r>
                </w:p>
              </w:tc>
              <w:tc>
                <w:tcPr>
                  <w:tcW w:w="1231" w:type="dxa"/>
                  <w:vAlign w:val="center"/>
                </w:tcPr>
                <w:p w14:paraId="0FD7D1D0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Boudary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layer theory</w:t>
                  </w:r>
                </w:p>
              </w:tc>
            </w:tr>
            <w:tr w:rsidR="003D2443" w:rsidRPr="005731F9" w14:paraId="348A8DC5" w14:textId="77777777" w:rsidTr="004F2796">
              <w:trPr>
                <w:trHeight w:val="520"/>
              </w:trPr>
              <w:tc>
                <w:tcPr>
                  <w:tcW w:w="706" w:type="dxa"/>
                  <w:vAlign w:val="center"/>
                </w:tcPr>
                <w:p w14:paraId="343F91A1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2 </w:t>
                  </w:r>
                </w:p>
              </w:tc>
              <w:tc>
                <w:tcPr>
                  <w:tcW w:w="1499" w:type="dxa"/>
                  <w:vAlign w:val="center"/>
                </w:tcPr>
                <w:p w14:paraId="05C2A755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Fundamental concepts and kinematics of fluid</w:t>
                  </w:r>
                </w:p>
              </w:tc>
              <w:tc>
                <w:tcPr>
                  <w:tcW w:w="1488" w:type="dxa"/>
                  <w:vAlign w:val="center"/>
                </w:tcPr>
                <w:p w14:paraId="179A1331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ubstantial Derivatives; Flow lines;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Kinematics of fluid; </w:t>
                  </w:r>
                </w:p>
              </w:tc>
              <w:tc>
                <w:tcPr>
                  <w:tcW w:w="1499" w:type="dxa"/>
                  <w:vAlign w:val="center"/>
                </w:tcPr>
                <w:p w14:paraId="0CDEF1D5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10</w:t>
                  </w:r>
                </w:p>
              </w:tc>
              <w:tc>
                <w:tcPr>
                  <w:tcW w:w="1499" w:type="dxa"/>
                  <w:vAlign w:val="center"/>
                </w:tcPr>
                <w:p w14:paraId="5FF0203D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Incompressible viscous flow</w:t>
                  </w:r>
                </w:p>
              </w:tc>
              <w:tc>
                <w:tcPr>
                  <w:tcW w:w="1231" w:type="dxa"/>
                  <w:vAlign w:val="center"/>
                </w:tcPr>
                <w:p w14:paraId="1A11B647" w14:textId="77777777" w:rsidR="003D2443" w:rsidRPr="00120972" w:rsidRDefault="00652CEF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Laminar-Turbul</w:t>
                  </w:r>
                  <w:r w:rsidR="005E50CD">
                    <w:rPr>
                      <w:rFonts w:ascii="Times New Roman" w:hAnsi="Times New Roman" w:cs="Times New Roman"/>
                      <w:sz w:val="21"/>
                      <w:szCs w:val="21"/>
                    </w:rPr>
                    <w:t>ent Transition</w:t>
                  </w:r>
                </w:p>
              </w:tc>
            </w:tr>
            <w:tr w:rsidR="003D2443" w:rsidRPr="005731F9" w14:paraId="3272F55B" w14:textId="77777777" w:rsidTr="004F2796">
              <w:trPr>
                <w:trHeight w:val="555"/>
              </w:trPr>
              <w:tc>
                <w:tcPr>
                  <w:tcW w:w="706" w:type="dxa"/>
                  <w:vAlign w:val="center"/>
                </w:tcPr>
                <w:p w14:paraId="426D9F73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3 </w:t>
                  </w:r>
                </w:p>
              </w:tc>
              <w:tc>
                <w:tcPr>
                  <w:tcW w:w="1499" w:type="dxa"/>
                  <w:vAlign w:val="center"/>
                </w:tcPr>
                <w:p w14:paraId="028AD34D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 xml:space="preserve">Kinematics of fluid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 conservations laws</w:t>
                  </w:r>
                </w:p>
              </w:tc>
              <w:tc>
                <w:tcPr>
                  <w:tcW w:w="1488" w:type="dxa"/>
                  <w:vAlign w:val="center"/>
                </w:tcPr>
                <w:p w14:paraId="22D8E041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Reynolds Transport Theorem; Continuity equation;</w:t>
                  </w:r>
                </w:p>
              </w:tc>
              <w:tc>
                <w:tcPr>
                  <w:tcW w:w="1499" w:type="dxa"/>
                  <w:vAlign w:val="center"/>
                </w:tcPr>
                <w:p w14:paraId="751FE8B1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11</w:t>
                  </w:r>
                </w:p>
              </w:tc>
              <w:tc>
                <w:tcPr>
                  <w:tcW w:w="1499" w:type="dxa"/>
                  <w:vAlign w:val="center"/>
                </w:tcPr>
                <w:p w14:paraId="642EBF4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Incompressible viscous flow </w:t>
                  </w:r>
                </w:p>
              </w:tc>
              <w:tc>
                <w:tcPr>
                  <w:tcW w:w="1231" w:type="dxa"/>
                  <w:vAlign w:val="center"/>
                </w:tcPr>
                <w:p w14:paraId="706D76C9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Turbulence</w:t>
                  </w:r>
                </w:p>
              </w:tc>
            </w:tr>
            <w:tr w:rsidR="003D2443" w:rsidRPr="005731F9" w14:paraId="34ED260D" w14:textId="77777777" w:rsidTr="004F2796">
              <w:trPr>
                <w:trHeight w:val="561"/>
              </w:trPr>
              <w:tc>
                <w:tcPr>
                  <w:tcW w:w="706" w:type="dxa"/>
                  <w:vAlign w:val="center"/>
                </w:tcPr>
                <w:p w14:paraId="7F3B731B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k 4 </w:t>
                  </w:r>
                </w:p>
              </w:tc>
              <w:tc>
                <w:tcPr>
                  <w:tcW w:w="1499" w:type="dxa"/>
                  <w:vAlign w:val="center"/>
                </w:tcPr>
                <w:p w14:paraId="26BBC4D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Conservation laws</w:t>
                  </w:r>
                </w:p>
              </w:tc>
              <w:tc>
                <w:tcPr>
                  <w:tcW w:w="1488" w:type="dxa"/>
                  <w:vAlign w:val="center"/>
                </w:tcPr>
                <w:p w14:paraId="0C7BA45C" w14:textId="728F4155" w:rsidR="003D2443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Stress field</w:t>
                  </w:r>
                  <w:r w:rsidR="008A7DFF">
                    <w:rPr>
                      <w:rFonts w:ascii="Times New Roman" w:hAnsi="Times New Roman" w:cs="Times New Roman"/>
                      <w:sz w:val="21"/>
                      <w:szCs w:val="21"/>
                    </w:rPr>
                    <w:t>;</w:t>
                  </w:r>
                </w:p>
                <w:p w14:paraId="7E5D03A2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Momentum equation</w:t>
                  </w:r>
                </w:p>
              </w:tc>
              <w:tc>
                <w:tcPr>
                  <w:tcW w:w="1499" w:type="dxa"/>
                  <w:vAlign w:val="center"/>
                </w:tcPr>
                <w:p w14:paraId="5161501E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12</w:t>
                  </w:r>
                </w:p>
              </w:tc>
              <w:tc>
                <w:tcPr>
                  <w:tcW w:w="1499" w:type="dxa"/>
                  <w:vAlign w:val="center"/>
                </w:tcPr>
                <w:p w14:paraId="1D4B68E4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Incompressible viscous flow </w:t>
                  </w:r>
                </w:p>
              </w:tc>
              <w:tc>
                <w:tcPr>
                  <w:tcW w:w="1231" w:type="dxa"/>
                  <w:vAlign w:val="center"/>
                </w:tcPr>
                <w:p w14:paraId="7103AC12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Turbulence</w:t>
                  </w:r>
                </w:p>
              </w:tc>
            </w:tr>
            <w:tr w:rsidR="003D2443" w:rsidRPr="005731F9" w14:paraId="27CC0A11" w14:textId="77777777" w:rsidTr="004F2796">
              <w:trPr>
                <w:trHeight w:val="561"/>
              </w:trPr>
              <w:tc>
                <w:tcPr>
                  <w:tcW w:w="706" w:type="dxa"/>
                  <w:vAlign w:val="center"/>
                </w:tcPr>
                <w:p w14:paraId="08D98FC7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5</w:t>
                  </w:r>
                </w:p>
              </w:tc>
              <w:tc>
                <w:tcPr>
                  <w:tcW w:w="1499" w:type="dxa"/>
                  <w:vAlign w:val="center"/>
                </w:tcPr>
                <w:p w14:paraId="1D6D6A9C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Conservation laws</w:t>
                  </w:r>
                </w:p>
              </w:tc>
              <w:tc>
                <w:tcPr>
                  <w:tcW w:w="1488" w:type="dxa"/>
                  <w:vAlign w:val="center"/>
                </w:tcPr>
                <w:p w14:paraId="099FA7AF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Conservation of energy;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Govening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equations for Newtonian fluid</w:t>
                  </w:r>
                </w:p>
              </w:tc>
              <w:tc>
                <w:tcPr>
                  <w:tcW w:w="1499" w:type="dxa"/>
                  <w:vAlign w:val="center"/>
                </w:tcPr>
                <w:p w14:paraId="4CF0A337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13</w:t>
                  </w:r>
                </w:p>
              </w:tc>
              <w:tc>
                <w:tcPr>
                  <w:tcW w:w="1499" w:type="dxa"/>
                  <w:vAlign w:val="center"/>
                </w:tcPr>
                <w:p w14:paraId="46B24920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Compressible flow</w:t>
                  </w:r>
                </w:p>
              </w:tc>
              <w:tc>
                <w:tcPr>
                  <w:tcW w:w="1231" w:type="dxa"/>
                  <w:vAlign w:val="center"/>
                </w:tcPr>
                <w:p w14:paraId="40AC29C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Propagation of sound waves; Local isentropic stagnation properties</w:t>
                  </w:r>
                </w:p>
              </w:tc>
            </w:tr>
            <w:tr w:rsidR="003D2443" w:rsidRPr="005731F9" w14:paraId="640B6872" w14:textId="77777777" w:rsidTr="004F2796">
              <w:trPr>
                <w:trHeight w:val="554"/>
              </w:trPr>
              <w:tc>
                <w:tcPr>
                  <w:tcW w:w="706" w:type="dxa"/>
                  <w:vAlign w:val="center"/>
                </w:tcPr>
                <w:p w14:paraId="59AB064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6</w:t>
                  </w:r>
                </w:p>
              </w:tc>
              <w:tc>
                <w:tcPr>
                  <w:tcW w:w="1499" w:type="dxa"/>
                  <w:vAlign w:val="center"/>
                </w:tcPr>
                <w:p w14:paraId="111D361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Incompressible inviscid flow</w:t>
                  </w:r>
                </w:p>
              </w:tc>
              <w:tc>
                <w:tcPr>
                  <w:tcW w:w="1488" w:type="dxa"/>
                  <w:vAlign w:val="center"/>
                </w:tcPr>
                <w:p w14:paraId="28B14888" w14:textId="5B547F8E" w:rsidR="003D2443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Euler’s equation;</w:t>
                  </w:r>
                </w:p>
                <w:p w14:paraId="34384F04" w14:textId="4A9EB3D0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Bernoulli equation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Stream function</w:t>
                  </w:r>
                  <w:r w:rsidR="00126DCE">
                    <w:rPr>
                      <w:rFonts w:ascii="Times New Roman" w:hAnsi="Times New Roman" w:cs="Times New Roman"/>
                      <w:sz w:val="21"/>
                      <w:szCs w:val="21"/>
                    </w:rPr>
                    <w:t>;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126DCE">
                    <w:rPr>
                      <w:rFonts w:ascii="Times New Roman" w:hAnsi="Times New Roman" w:cs="Times New Roman"/>
                      <w:sz w:val="21"/>
                      <w:szCs w:val="21"/>
                    </w:rPr>
                    <w:t>Fundamental potential flows</w:t>
                  </w:r>
                </w:p>
              </w:tc>
              <w:tc>
                <w:tcPr>
                  <w:tcW w:w="1499" w:type="dxa"/>
                  <w:vAlign w:val="center"/>
                </w:tcPr>
                <w:p w14:paraId="6F3C1C79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14</w:t>
                  </w:r>
                </w:p>
              </w:tc>
              <w:tc>
                <w:tcPr>
                  <w:tcW w:w="1499" w:type="dxa"/>
                  <w:vAlign w:val="center"/>
                </w:tcPr>
                <w:p w14:paraId="701D4DDB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Compressible flow</w:t>
                  </w:r>
                </w:p>
              </w:tc>
              <w:tc>
                <w:tcPr>
                  <w:tcW w:w="1231" w:type="dxa"/>
                  <w:vAlign w:val="center"/>
                </w:tcPr>
                <w:p w14:paraId="2F40CD29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Flow in a converging-diverging nozzle; Normal shocks</w:t>
                  </w:r>
                </w:p>
              </w:tc>
            </w:tr>
            <w:tr w:rsidR="003D2443" w:rsidRPr="005731F9" w14:paraId="42563784" w14:textId="77777777" w:rsidTr="004F2796">
              <w:trPr>
                <w:trHeight w:val="548"/>
              </w:trPr>
              <w:tc>
                <w:tcPr>
                  <w:tcW w:w="706" w:type="dxa"/>
                  <w:vAlign w:val="center"/>
                </w:tcPr>
                <w:p w14:paraId="24B2D35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7</w:t>
                  </w:r>
                </w:p>
              </w:tc>
              <w:tc>
                <w:tcPr>
                  <w:tcW w:w="1499" w:type="dxa"/>
                  <w:vAlign w:val="center"/>
                </w:tcPr>
                <w:p w14:paraId="7B62F9C9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Incompressible inviscid flow</w:t>
                  </w:r>
                </w:p>
              </w:tc>
              <w:tc>
                <w:tcPr>
                  <w:tcW w:w="1488" w:type="dxa"/>
                  <w:vAlign w:val="center"/>
                </w:tcPr>
                <w:p w14:paraId="1F1588E9" w14:textId="4AE8AD7D" w:rsidR="003D2443" w:rsidRPr="00120972" w:rsidRDefault="00126DCE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Superposed p</w:t>
                  </w:r>
                  <w:r w:rsidR="003D2443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otential flows</w:t>
                  </w:r>
                </w:p>
              </w:tc>
              <w:tc>
                <w:tcPr>
                  <w:tcW w:w="1499" w:type="dxa"/>
                  <w:vAlign w:val="center"/>
                </w:tcPr>
                <w:p w14:paraId="183213E9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15</w:t>
                  </w:r>
                </w:p>
              </w:tc>
              <w:tc>
                <w:tcPr>
                  <w:tcW w:w="1499" w:type="dxa"/>
                  <w:vAlign w:val="center"/>
                </w:tcPr>
                <w:p w14:paraId="54328D23" w14:textId="5E5357F3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Review</w:t>
                  </w:r>
                  <w:r w:rsidR="00286E9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231" w:type="dxa"/>
                  <w:vAlign w:val="center"/>
                </w:tcPr>
                <w:p w14:paraId="325D5A19" w14:textId="59AFC12F" w:rsidR="003D2443" w:rsidRPr="00120972" w:rsidRDefault="00793FA1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Review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and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extra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learning stuff</w:t>
                  </w:r>
                </w:p>
              </w:tc>
            </w:tr>
            <w:tr w:rsidR="003D2443" w:rsidRPr="005731F9" w14:paraId="778ABABD" w14:textId="77777777" w:rsidTr="004F2796">
              <w:trPr>
                <w:trHeight w:val="570"/>
              </w:trPr>
              <w:tc>
                <w:tcPr>
                  <w:tcW w:w="706" w:type="dxa"/>
                  <w:vAlign w:val="center"/>
                </w:tcPr>
                <w:p w14:paraId="009C92E8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W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ee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 8</w:t>
                  </w:r>
                </w:p>
              </w:tc>
              <w:tc>
                <w:tcPr>
                  <w:tcW w:w="1499" w:type="dxa"/>
                  <w:vAlign w:val="center"/>
                </w:tcPr>
                <w:p w14:paraId="11BC7A7E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Incompressible viscous flow</w:t>
                  </w:r>
                </w:p>
              </w:tc>
              <w:tc>
                <w:tcPr>
                  <w:tcW w:w="1488" w:type="dxa"/>
                  <w:vAlign w:val="center"/>
                </w:tcPr>
                <w:p w14:paraId="06B3EDB3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Analytical solutions of 2D viscous incompressible flow</w:t>
                  </w:r>
                </w:p>
              </w:tc>
              <w:tc>
                <w:tcPr>
                  <w:tcW w:w="1499" w:type="dxa"/>
                  <w:vAlign w:val="center"/>
                </w:tcPr>
                <w:p w14:paraId="3FB2944D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Week 16</w:t>
                  </w:r>
                </w:p>
              </w:tc>
              <w:tc>
                <w:tcPr>
                  <w:tcW w:w="1499" w:type="dxa"/>
                  <w:vAlign w:val="center"/>
                </w:tcPr>
                <w:p w14:paraId="40F02CDF" w14:textId="00C623BD" w:rsidR="003D2443" w:rsidRPr="00120972" w:rsidRDefault="00793FA1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Review</w:t>
                  </w:r>
                </w:p>
              </w:tc>
              <w:tc>
                <w:tcPr>
                  <w:tcW w:w="1231" w:type="dxa"/>
                  <w:vAlign w:val="center"/>
                </w:tcPr>
                <w:p w14:paraId="58F62F8B" w14:textId="3B0A406E" w:rsidR="003D2443" w:rsidRPr="00120972" w:rsidRDefault="00793FA1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Review 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and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extra learning stuff</w:t>
                  </w:r>
                  <w:bookmarkStart w:id="0" w:name="_GoBack"/>
                  <w:bookmarkEnd w:id="0"/>
                </w:p>
              </w:tc>
            </w:tr>
            <w:tr w:rsidR="003D2443" w:rsidRPr="005731F9" w14:paraId="2E64A80B" w14:textId="77777777" w:rsidTr="004F2796">
              <w:trPr>
                <w:trHeight w:val="550"/>
              </w:trPr>
              <w:tc>
                <w:tcPr>
                  <w:tcW w:w="706" w:type="dxa"/>
                  <w:vAlign w:val="center"/>
                </w:tcPr>
                <w:p w14:paraId="202ADD4C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2778712C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14:paraId="529A602D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07688B39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99" w:type="dxa"/>
                  <w:vAlign w:val="center"/>
                </w:tcPr>
                <w:p w14:paraId="50B1BA43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31" w:type="dxa"/>
                  <w:vAlign w:val="center"/>
                </w:tcPr>
                <w:p w14:paraId="4D436ACA" w14:textId="77777777" w:rsidR="003D2443" w:rsidRPr="00120972" w:rsidRDefault="003D2443" w:rsidP="003D2443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668F6D9C" w14:textId="77777777" w:rsidR="001C7AD8" w:rsidRPr="005731F9" w:rsidRDefault="001C7AD8" w:rsidP="005731F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60E2" w:rsidRPr="001F6443" w14:paraId="220755F5" w14:textId="77777777" w:rsidTr="00122E46">
        <w:trPr>
          <w:trHeight w:val="1107"/>
        </w:trPr>
        <w:tc>
          <w:tcPr>
            <w:tcW w:w="2406" w:type="dxa"/>
            <w:vAlign w:val="center"/>
          </w:tcPr>
          <w:p w14:paraId="16346C2B" w14:textId="77777777" w:rsidR="000A548F" w:rsidRPr="001F6443" w:rsidRDefault="00ED30B5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lastRenderedPageBreak/>
              <w:t>*</w:t>
            </w:r>
            <w:r w:rsidR="000A548F" w:rsidRPr="001F6443">
              <w:rPr>
                <w:rFonts w:ascii="Times New Roman" w:hAnsi="Times New Roman" w:cs="Times New Roman"/>
              </w:rPr>
              <w:t>考核方式</w:t>
            </w:r>
          </w:p>
          <w:p w14:paraId="74266BCF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14:paraId="0102DB44" w14:textId="77777777" w:rsidR="00B173C3" w:rsidRDefault="00B173C3" w:rsidP="00D37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performance of students will be evaluated</w:t>
            </w:r>
            <w:r w:rsidR="00752924">
              <w:rPr>
                <w:rFonts w:ascii="Times New Roman" w:hAnsi="Times New Roman" w:cs="Times New Roman"/>
              </w:rPr>
              <w:t xml:space="preserve"> through a combination of</w:t>
            </w:r>
            <w:r w:rsidR="008B0027">
              <w:rPr>
                <w:rFonts w:ascii="Times New Roman" w:hAnsi="Times New Roman" w:cs="Times New Roman"/>
              </w:rPr>
              <w:t xml:space="preserve"> regular</w:t>
            </w:r>
            <w:r w:rsidR="008831FB">
              <w:rPr>
                <w:rFonts w:ascii="Times New Roman" w:hAnsi="Times New Roman" w:cs="Times New Roman"/>
              </w:rPr>
              <w:t xml:space="preserve"> </w:t>
            </w:r>
            <w:r w:rsidR="008831FB">
              <w:rPr>
                <w:rFonts w:ascii="Times New Roman" w:hAnsi="Times New Roman" w:cs="Times New Roman" w:hint="eastAsia"/>
              </w:rPr>
              <w:t>assi</w:t>
            </w:r>
            <w:r w:rsidR="008831FB">
              <w:rPr>
                <w:rFonts w:ascii="Times New Roman" w:hAnsi="Times New Roman" w:cs="Times New Roman"/>
              </w:rPr>
              <w:t>gnment</w:t>
            </w:r>
            <w:r w:rsidR="0075292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6F06">
              <w:rPr>
                <w:rFonts w:ascii="Times New Roman" w:hAnsi="Times New Roman" w:cs="Times New Roman"/>
              </w:rPr>
              <w:t xml:space="preserve">(40%)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752924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final </w:t>
            </w:r>
            <w:r w:rsidR="00752924">
              <w:rPr>
                <w:rFonts w:ascii="Times New Roman" w:hAnsi="Times New Roman" w:cs="Times New Roman"/>
              </w:rPr>
              <w:t>exam at the end of the semester</w:t>
            </w:r>
            <w:r w:rsidR="008D6F06">
              <w:rPr>
                <w:rFonts w:ascii="Times New Roman" w:hAnsi="Times New Roman" w:cs="Times New Roman"/>
              </w:rPr>
              <w:t xml:space="preserve"> (60%)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5A264F1" w14:textId="77777777" w:rsidR="00E5140C" w:rsidRPr="001F6443" w:rsidRDefault="00E5140C" w:rsidP="00D37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7E795B">
              <w:rPr>
                <w:rFonts w:ascii="Times New Roman" w:hAnsi="Times New Roman" w:cs="Times New Roman"/>
              </w:rPr>
              <w:t xml:space="preserve">emphasis </w:t>
            </w:r>
            <w:r w:rsidR="0008044B">
              <w:rPr>
                <w:rFonts w:ascii="Times New Roman" w:hAnsi="Times New Roman" w:cs="Times New Roman"/>
              </w:rPr>
              <w:t>will be</w:t>
            </w:r>
            <w:r>
              <w:rPr>
                <w:rFonts w:ascii="Times New Roman" w:hAnsi="Times New Roman" w:cs="Times New Roman"/>
              </w:rPr>
              <w:t xml:space="preserve"> placed on the selection of the appropriate physical princi</w:t>
            </w:r>
            <w:r w:rsidR="00A567EF">
              <w:rPr>
                <w:rFonts w:ascii="Times New Roman" w:hAnsi="Times New Roman" w:cs="Times New Roman"/>
              </w:rPr>
              <w:t xml:space="preserve">ples and their application to </w:t>
            </w:r>
            <w:r w:rsidR="00B173C3">
              <w:rPr>
                <w:rFonts w:ascii="Times New Roman" w:hAnsi="Times New Roman" w:cs="Times New Roman"/>
              </w:rPr>
              <w:t xml:space="preserve">engineering problems of particular interests. The students are required to numerically evaluate the analytical expressions </w:t>
            </w:r>
            <w:r w:rsidR="00DC4F24">
              <w:rPr>
                <w:rFonts w:ascii="Times New Roman" w:hAnsi="Times New Roman" w:cs="Times New Roman"/>
              </w:rPr>
              <w:t xml:space="preserve">for </w:t>
            </w:r>
            <w:r w:rsidR="0008044B">
              <w:rPr>
                <w:rFonts w:ascii="Times New Roman" w:hAnsi="Times New Roman" w:cs="Times New Roman"/>
              </w:rPr>
              <w:t>engineering</w:t>
            </w:r>
            <w:r w:rsidR="00B173C3">
              <w:rPr>
                <w:rFonts w:ascii="Times New Roman" w:hAnsi="Times New Roman" w:cs="Times New Roman"/>
              </w:rPr>
              <w:t xml:space="preserve"> problem</w:t>
            </w:r>
            <w:r w:rsidR="0008044B">
              <w:rPr>
                <w:rFonts w:ascii="Times New Roman" w:hAnsi="Times New Roman" w:cs="Times New Roman"/>
              </w:rPr>
              <w:t>s</w:t>
            </w:r>
            <w:r w:rsidR="00B173C3">
              <w:rPr>
                <w:rFonts w:ascii="Times New Roman" w:hAnsi="Times New Roman" w:cs="Times New Roman"/>
              </w:rPr>
              <w:t>.</w:t>
            </w:r>
          </w:p>
        </w:tc>
      </w:tr>
      <w:tr w:rsidR="00FB60E2" w:rsidRPr="001F6443" w14:paraId="158A790C" w14:textId="77777777" w:rsidTr="00654D0E">
        <w:trPr>
          <w:trHeight w:val="2316"/>
        </w:trPr>
        <w:tc>
          <w:tcPr>
            <w:tcW w:w="2406" w:type="dxa"/>
            <w:vAlign w:val="center"/>
          </w:tcPr>
          <w:p w14:paraId="0E79663B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*</w:t>
            </w:r>
            <w:r w:rsidRPr="001F6443">
              <w:rPr>
                <w:rFonts w:ascii="Times New Roman" w:hAnsi="Times New Roman" w:cs="Times New Roman"/>
              </w:rPr>
              <w:t>教材或参考资料</w:t>
            </w:r>
          </w:p>
          <w:p w14:paraId="6253B12F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14:paraId="3FC14A6A" w14:textId="77777777" w:rsidR="00CC2039" w:rsidRDefault="00CC2039" w:rsidP="00CC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英文教材：</w:t>
            </w:r>
          </w:p>
          <w:p w14:paraId="7550A563" w14:textId="5B6F50F6" w:rsidR="00835345" w:rsidRDefault="00835345" w:rsidP="00CC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 w:hint="eastAsia"/>
              </w:rPr>
              <w:t>lui</w:t>
            </w:r>
            <w:r>
              <w:rPr>
                <w:rFonts w:ascii="Times New Roman" w:hAnsi="Times New Roman" w:cs="Times New Roman"/>
              </w:rPr>
              <w:t xml:space="preserve">d Mechanics for Engineers; </w:t>
            </w:r>
            <w:proofErr w:type="spellStart"/>
            <w:r>
              <w:rPr>
                <w:rFonts w:ascii="Times New Roman" w:hAnsi="Times New Roman" w:cs="Times New Roman"/>
              </w:rPr>
              <w:t>Meinhard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T. </w:t>
            </w:r>
            <w:proofErr w:type="spellStart"/>
            <w:r>
              <w:rPr>
                <w:rFonts w:ascii="Times New Roman" w:hAnsi="Times New Roman" w:cs="Times New Roman"/>
              </w:rPr>
              <w:t>Schobeiri</w:t>
            </w:r>
            <w:proofErr w:type="spellEnd"/>
            <w:r>
              <w:rPr>
                <w:rFonts w:ascii="Times New Roman" w:hAnsi="Times New Roman" w:cs="Times New Roman"/>
              </w:rPr>
              <w:t>. Springer. 2010</w:t>
            </w:r>
          </w:p>
          <w:p w14:paraId="5881D4C4" w14:textId="773A37BF" w:rsidR="00CF33D3" w:rsidRDefault="00CF33D3" w:rsidP="00CC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Fundamental Mechanics of Fluids; I.G. Currie</w:t>
            </w:r>
            <w:r w:rsidR="00396B95">
              <w:rPr>
                <w:rFonts w:ascii="Times New Roman" w:hAnsi="Times New Roman" w:cs="Times New Roman"/>
              </w:rPr>
              <w:t xml:space="preserve">. CRC Press. </w:t>
            </w:r>
            <w:r w:rsidR="00C10734">
              <w:rPr>
                <w:rFonts w:ascii="Times New Roman" w:hAnsi="Times New Roman" w:cs="Times New Roman"/>
              </w:rPr>
              <w:t>2012</w:t>
            </w:r>
          </w:p>
          <w:p w14:paraId="31E5C1D9" w14:textId="77777777" w:rsidR="00CC2039" w:rsidRDefault="00CC2039" w:rsidP="00CC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 and McDonald’s Introduction to Fluid Mechanics; Philip J. Pritchard. John Wiley and Sons, Inc. 2011</w:t>
            </w:r>
          </w:p>
          <w:p w14:paraId="01D64E67" w14:textId="77777777" w:rsidR="00EB7B7B" w:rsidRPr="001F6443" w:rsidRDefault="00CC2039" w:rsidP="00CC2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中文教材：《高等工程流体力学》；张鸣远，景思睿，李国君编著，高等教育出版社出版，</w:t>
            </w:r>
            <w:r>
              <w:rPr>
                <w:rFonts w:ascii="Times New Roman" w:hAnsi="Times New Roman" w:cs="Times New Roman" w:hint="eastAsia"/>
              </w:rPr>
              <w:t>2012</w:t>
            </w:r>
          </w:p>
        </w:tc>
      </w:tr>
      <w:tr w:rsidR="00FB60E2" w:rsidRPr="001F6443" w14:paraId="3FDD8F92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7C527A9B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其它</w:t>
            </w:r>
          </w:p>
          <w:p w14:paraId="03367477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More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5B1E98EC" w14:textId="77777777" w:rsidR="000A548F" w:rsidRPr="001F6443" w:rsidRDefault="000A548F" w:rsidP="00654D0E">
            <w:pPr>
              <w:rPr>
                <w:rFonts w:ascii="Times New Roman" w:hAnsi="Times New Roman" w:cs="Times New Roman"/>
              </w:rPr>
            </w:pPr>
          </w:p>
        </w:tc>
      </w:tr>
      <w:tr w:rsidR="00FB60E2" w:rsidRPr="001F6443" w14:paraId="62ABF385" w14:textId="77777777" w:rsidTr="00686943">
        <w:trPr>
          <w:trHeight w:val="778"/>
        </w:trPr>
        <w:tc>
          <w:tcPr>
            <w:tcW w:w="2406" w:type="dxa"/>
            <w:vAlign w:val="center"/>
          </w:tcPr>
          <w:p w14:paraId="31D9ABDB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备注</w:t>
            </w:r>
          </w:p>
          <w:p w14:paraId="06A2C5E8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  <w:r w:rsidRPr="001F6443">
              <w:rPr>
                <w:rFonts w:ascii="Times New Roman" w:hAnsi="Times New Roman" w:cs="Times New Roman"/>
              </w:rPr>
              <w:t>（</w:t>
            </w:r>
            <w:r w:rsidRPr="001F6443">
              <w:rPr>
                <w:rFonts w:ascii="Times New Roman" w:hAnsi="Times New Roman" w:cs="Times New Roman"/>
              </w:rPr>
              <w:t>Notes</w:t>
            </w:r>
            <w:r w:rsidRPr="001F644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14:paraId="2D8F047D" w14:textId="77777777" w:rsidR="000A548F" w:rsidRPr="001F6443" w:rsidRDefault="000A548F" w:rsidP="007C6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AA136C" w14:textId="77777777" w:rsidR="00565461" w:rsidRPr="001F6443" w:rsidRDefault="00565461">
      <w:pPr>
        <w:rPr>
          <w:rFonts w:ascii="Times New Roman" w:hAnsi="Times New Roman" w:cs="Times New Roman"/>
        </w:rPr>
      </w:pPr>
    </w:p>
    <w:p w14:paraId="0CB81BD6" w14:textId="77777777" w:rsidR="00565461" w:rsidRPr="001F6443" w:rsidRDefault="009A0D3D" w:rsidP="00565461">
      <w:pPr>
        <w:spacing w:beforeLines="100" w:before="312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备注说明</w:t>
      </w:r>
      <w:r w:rsidR="00565461" w:rsidRPr="001F6443">
        <w:rPr>
          <w:rFonts w:ascii="Times New Roman" w:hAnsi="Times New Roman" w:cs="Times New Roman"/>
        </w:rPr>
        <w:t>：</w:t>
      </w:r>
    </w:p>
    <w:p w14:paraId="0E108F20" w14:textId="77777777" w:rsidR="00857453" w:rsidRPr="001F6443" w:rsidRDefault="00565461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1.</w:t>
      </w:r>
      <w:r w:rsidR="00686943" w:rsidRPr="001F6443">
        <w:rPr>
          <w:rFonts w:ascii="Times New Roman" w:hAnsi="Times New Roman" w:cs="Times New Roman"/>
        </w:rPr>
        <w:t>课程大纲一般为</w:t>
      </w:r>
      <w:r w:rsidRPr="001F6443">
        <w:rPr>
          <w:rFonts w:ascii="Times New Roman" w:hAnsi="Times New Roman" w:cs="Times New Roman"/>
        </w:rPr>
        <w:t>教师网上填写，填写要求会自动提示</w:t>
      </w:r>
      <w:r w:rsidR="00FC687D" w:rsidRPr="001F6443">
        <w:rPr>
          <w:rFonts w:ascii="Times New Roman" w:hAnsi="Times New Roman" w:cs="Times New Roman"/>
        </w:rPr>
        <w:t>；</w:t>
      </w:r>
      <w:r w:rsidR="00686943" w:rsidRPr="001F6443">
        <w:rPr>
          <w:rFonts w:ascii="Times New Roman" w:hAnsi="Times New Roman" w:cs="Times New Roman"/>
        </w:rPr>
        <w:t>对于新开课程，需要填着纸质大纲，并经院系教学委员会或专业委员会通过</w:t>
      </w:r>
      <w:r w:rsidRPr="001F6443">
        <w:rPr>
          <w:rFonts w:ascii="Times New Roman" w:hAnsi="Times New Roman" w:cs="Times New Roman"/>
        </w:rPr>
        <w:t>。</w:t>
      </w:r>
    </w:p>
    <w:p w14:paraId="2C4F82D0" w14:textId="77777777" w:rsidR="00857453" w:rsidRPr="001F6443" w:rsidRDefault="00686943" w:rsidP="009A0D3D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2</w:t>
      </w:r>
      <w:r w:rsidR="00565461" w:rsidRPr="001F6443">
        <w:rPr>
          <w:rFonts w:ascii="Times New Roman" w:hAnsi="Times New Roman" w:cs="Times New Roman"/>
        </w:rPr>
        <w:t>．</w:t>
      </w:r>
      <w:r w:rsidR="00857453" w:rsidRPr="001F6443">
        <w:rPr>
          <w:rFonts w:ascii="Times New Roman" w:hAnsi="Times New Roman" w:cs="Times New Roman"/>
        </w:rPr>
        <w:t>带</w:t>
      </w:r>
      <w:r w:rsidR="00857453" w:rsidRPr="001F6443">
        <w:rPr>
          <w:rFonts w:ascii="Times New Roman" w:hAnsi="Times New Roman" w:cs="Times New Roman"/>
        </w:rPr>
        <w:t>*</w:t>
      </w:r>
      <w:r w:rsidR="00857453" w:rsidRPr="001F6443">
        <w:rPr>
          <w:rFonts w:ascii="Times New Roman" w:hAnsi="Times New Roman" w:cs="Times New Roman"/>
        </w:rPr>
        <w:t>内容为必填项。</w:t>
      </w:r>
    </w:p>
    <w:p w14:paraId="015A2448" w14:textId="77777777" w:rsidR="00AA5994" w:rsidRDefault="00857453" w:rsidP="00984033">
      <w:pPr>
        <w:spacing w:line="400" w:lineRule="exact"/>
        <w:ind w:firstLineChars="200" w:firstLine="480"/>
        <w:rPr>
          <w:rFonts w:ascii="Times New Roman" w:hAnsi="Times New Roman" w:cs="Times New Roman"/>
        </w:rPr>
      </w:pPr>
      <w:r w:rsidRPr="001F6443">
        <w:rPr>
          <w:rFonts w:ascii="Times New Roman" w:hAnsi="Times New Roman" w:cs="Times New Roman"/>
        </w:rPr>
        <w:t>3</w:t>
      </w:r>
      <w:r w:rsidRPr="001F6443">
        <w:rPr>
          <w:rFonts w:ascii="Times New Roman" w:hAnsi="Times New Roman" w:cs="Times New Roman"/>
        </w:rPr>
        <w:t>．</w:t>
      </w:r>
      <w:r w:rsidR="00565461" w:rsidRPr="001F6443">
        <w:rPr>
          <w:rFonts w:ascii="Times New Roman" w:hAnsi="Times New Roman" w:cs="Times New Roman"/>
        </w:rPr>
        <w:t>课程简介字数为</w:t>
      </w:r>
      <w:r w:rsidR="00565461" w:rsidRPr="001F6443">
        <w:rPr>
          <w:rFonts w:ascii="Times New Roman" w:hAnsi="Times New Roman" w:cs="Times New Roman"/>
        </w:rPr>
        <w:t>300-500</w:t>
      </w:r>
      <w:r w:rsidR="00565461" w:rsidRPr="001F6443">
        <w:rPr>
          <w:rFonts w:ascii="Times New Roman" w:hAnsi="Times New Roman" w:cs="Times New Roman"/>
        </w:rPr>
        <w:t>字；课程大纲以表述清楚教学安排为宜，字数不限。</w:t>
      </w:r>
    </w:p>
    <w:p w14:paraId="7A2E92E7" w14:textId="77777777" w:rsidR="00E47FF0" w:rsidRDefault="00E47FF0" w:rsidP="00E47FF0">
      <w:pPr>
        <w:spacing w:line="400" w:lineRule="exact"/>
        <w:rPr>
          <w:rFonts w:ascii="Times New Roman" w:hAnsi="Times New Roman" w:cs="Times New Roman"/>
        </w:rPr>
      </w:pPr>
    </w:p>
    <w:p w14:paraId="67C6A353" w14:textId="77777777" w:rsidR="00026090" w:rsidRDefault="00026090" w:rsidP="00062D07">
      <w:pPr>
        <w:spacing w:line="400" w:lineRule="exact"/>
        <w:rPr>
          <w:rFonts w:ascii="Times New Roman" w:hAnsi="Times New Roman" w:cs="Times New Roman"/>
        </w:rPr>
      </w:pPr>
    </w:p>
    <w:p w14:paraId="4A7492D3" w14:textId="77777777" w:rsidR="0075074E" w:rsidRDefault="0075074E" w:rsidP="00062D07">
      <w:pPr>
        <w:spacing w:line="400" w:lineRule="exact"/>
        <w:rPr>
          <w:rFonts w:ascii="Times New Roman" w:hAnsi="Times New Roman" w:cs="Times New Roman"/>
        </w:rPr>
      </w:pPr>
    </w:p>
    <w:sectPr w:rsidR="0075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4041" w14:textId="77777777" w:rsidR="00146652" w:rsidRDefault="00146652" w:rsidP="00577ECF">
      <w:r>
        <w:separator/>
      </w:r>
    </w:p>
  </w:endnote>
  <w:endnote w:type="continuationSeparator" w:id="0">
    <w:p w14:paraId="60C918D7" w14:textId="77777777" w:rsidR="00146652" w:rsidRDefault="00146652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Times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41FB" w14:textId="77777777" w:rsidR="00146652" w:rsidRDefault="00146652" w:rsidP="00577ECF">
      <w:r>
        <w:separator/>
      </w:r>
    </w:p>
  </w:footnote>
  <w:footnote w:type="continuationSeparator" w:id="0">
    <w:p w14:paraId="19034455" w14:textId="77777777" w:rsidR="00146652" w:rsidRDefault="00146652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E2B"/>
    <w:multiLevelType w:val="hybridMultilevel"/>
    <w:tmpl w:val="B1BCE7E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A12196"/>
    <w:multiLevelType w:val="hybridMultilevel"/>
    <w:tmpl w:val="5D52A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465F"/>
    <w:multiLevelType w:val="hybridMultilevel"/>
    <w:tmpl w:val="B65C9D9E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15114FFA"/>
    <w:multiLevelType w:val="hybridMultilevel"/>
    <w:tmpl w:val="02A861A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A1306EE"/>
    <w:multiLevelType w:val="hybridMultilevel"/>
    <w:tmpl w:val="F9FA9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62954"/>
    <w:multiLevelType w:val="hybridMultilevel"/>
    <w:tmpl w:val="543AC9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84530F"/>
    <w:multiLevelType w:val="hybridMultilevel"/>
    <w:tmpl w:val="9988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2447"/>
    <w:multiLevelType w:val="hybridMultilevel"/>
    <w:tmpl w:val="21345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76D13"/>
    <w:multiLevelType w:val="hybridMultilevel"/>
    <w:tmpl w:val="61C059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7EC3DDC"/>
    <w:multiLevelType w:val="hybridMultilevel"/>
    <w:tmpl w:val="D22C99A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A7A3C0B"/>
    <w:multiLevelType w:val="hybridMultilevel"/>
    <w:tmpl w:val="5728F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71D5D"/>
    <w:multiLevelType w:val="hybridMultilevel"/>
    <w:tmpl w:val="72CC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3B5B1F"/>
    <w:multiLevelType w:val="hybridMultilevel"/>
    <w:tmpl w:val="1F08F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3E77E5"/>
    <w:multiLevelType w:val="hybridMultilevel"/>
    <w:tmpl w:val="AB1CD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451B8"/>
    <w:multiLevelType w:val="hybridMultilevel"/>
    <w:tmpl w:val="757A4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B4407"/>
    <w:multiLevelType w:val="hybridMultilevel"/>
    <w:tmpl w:val="22FEE0F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E0C13D8"/>
    <w:multiLevelType w:val="hybridMultilevel"/>
    <w:tmpl w:val="7C1A7F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8BD4583"/>
    <w:multiLevelType w:val="hybridMultilevel"/>
    <w:tmpl w:val="08E0B67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B3B6AB5"/>
    <w:multiLevelType w:val="hybridMultilevel"/>
    <w:tmpl w:val="D1683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5454F"/>
    <w:multiLevelType w:val="hybridMultilevel"/>
    <w:tmpl w:val="41CA4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2"/>
  </w:num>
  <w:num w:numId="5">
    <w:abstractNumId w:val="19"/>
  </w:num>
  <w:num w:numId="6">
    <w:abstractNumId w:val="6"/>
  </w:num>
  <w:num w:numId="7">
    <w:abstractNumId w:val="4"/>
  </w:num>
  <w:num w:numId="8">
    <w:abstractNumId w:val="7"/>
  </w:num>
  <w:num w:numId="9">
    <w:abstractNumId w:val="14"/>
  </w:num>
  <w:num w:numId="10">
    <w:abstractNumId w:val="17"/>
  </w:num>
  <w:num w:numId="11">
    <w:abstractNumId w:val="5"/>
  </w:num>
  <w:num w:numId="12">
    <w:abstractNumId w:val="3"/>
  </w:num>
  <w:num w:numId="13">
    <w:abstractNumId w:val="18"/>
  </w:num>
  <w:num w:numId="14">
    <w:abstractNumId w:val="10"/>
  </w:num>
  <w:num w:numId="15">
    <w:abstractNumId w:val="2"/>
  </w:num>
  <w:num w:numId="16">
    <w:abstractNumId w:val="8"/>
  </w:num>
  <w:num w:numId="17">
    <w:abstractNumId w:val="16"/>
  </w:num>
  <w:num w:numId="18">
    <w:abstractNumId w:val="0"/>
  </w:num>
  <w:num w:numId="19">
    <w:abstractNumId w:val="11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1D"/>
    <w:rsid w:val="000070F3"/>
    <w:rsid w:val="00013B71"/>
    <w:rsid w:val="00016D09"/>
    <w:rsid w:val="00026090"/>
    <w:rsid w:val="000276BF"/>
    <w:rsid w:val="00031C56"/>
    <w:rsid w:val="000324B1"/>
    <w:rsid w:val="0003587D"/>
    <w:rsid w:val="00035BFA"/>
    <w:rsid w:val="000441F9"/>
    <w:rsid w:val="00046DFD"/>
    <w:rsid w:val="000513A9"/>
    <w:rsid w:val="0006061D"/>
    <w:rsid w:val="00062CD5"/>
    <w:rsid w:val="00062D07"/>
    <w:rsid w:val="000648A3"/>
    <w:rsid w:val="00064E26"/>
    <w:rsid w:val="00065C8F"/>
    <w:rsid w:val="00073965"/>
    <w:rsid w:val="00075144"/>
    <w:rsid w:val="0008044B"/>
    <w:rsid w:val="0008611B"/>
    <w:rsid w:val="0009307F"/>
    <w:rsid w:val="00094C18"/>
    <w:rsid w:val="000A04C7"/>
    <w:rsid w:val="000A3107"/>
    <w:rsid w:val="000A548F"/>
    <w:rsid w:val="000B076A"/>
    <w:rsid w:val="000B46F9"/>
    <w:rsid w:val="000B4F6B"/>
    <w:rsid w:val="000B5B61"/>
    <w:rsid w:val="000C16B8"/>
    <w:rsid w:val="000C4BA4"/>
    <w:rsid w:val="000C7E4E"/>
    <w:rsid w:val="000D4B73"/>
    <w:rsid w:val="000E0678"/>
    <w:rsid w:val="000E4BA6"/>
    <w:rsid w:val="00100C31"/>
    <w:rsid w:val="00105744"/>
    <w:rsid w:val="0011461A"/>
    <w:rsid w:val="00120972"/>
    <w:rsid w:val="00122E46"/>
    <w:rsid w:val="0012432A"/>
    <w:rsid w:val="00124F58"/>
    <w:rsid w:val="00125E8B"/>
    <w:rsid w:val="00126DCE"/>
    <w:rsid w:val="0012745A"/>
    <w:rsid w:val="00133ABB"/>
    <w:rsid w:val="001350EB"/>
    <w:rsid w:val="00142C74"/>
    <w:rsid w:val="00145E6F"/>
    <w:rsid w:val="00146652"/>
    <w:rsid w:val="001473BE"/>
    <w:rsid w:val="00147E98"/>
    <w:rsid w:val="001522CF"/>
    <w:rsid w:val="00152B75"/>
    <w:rsid w:val="001552DE"/>
    <w:rsid w:val="00160181"/>
    <w:rsid w:val="00160471"/>
    <w:rsid w:val="00165AE5"/>
    <w:rsid w:val="00176987"/>
    <w:rsid w:val="0019366D"/>
    <w:rsid w:val="001951B8"/>
    <w:rsid w:val="00197868"/>
    <w:rsid w:val="001A1151"/>
    <w:rsid w:val="001A4FE4"/>
    <w:rsid w:val="001B3D40"/>
    <w:rsid w:val="001C4B73"/>
    <w:rsid w:val="001C7AD8"/>
    <w:rsid w:val="001D0BF5"/>
    <w:rsid w:val="001E382B"/>
    <w:rsid w:val="001E681C"/>
    <w:rsid w:val="001E73FD"/>
    <w:rsid w:val="001F128F"/>
    <w:rsid w:val="001F505E"/>
    <w:rsid w:val="001F60DC"/>
    <w:rsid w:val="001F6443"/>
    <w:rsid w:val="002005A7"/>
    <w:rsid w:val="00202334"/>
    <w:rsid w:val="00207DEF"/>
    <w:rsid w:val="00213F89"/>
    <w:rsid w:val="002174B2"/>
    <w:rsid w:val="00223E0C"/>
    <w:rsid w:val="00227A34"/>
    <w:rsid w:val="00233835"/>
    <w:rsid w:val="002403C0"/>
    <w:rsid w:val="002605C2"/>
    <w:rsid w:val="00262059"/>
    <w:rsid w:val="0026569D"/>
    <w:rsid w:val="00270DB9"/>
    <w:rsid w:val="00271728"/>
    <w:rsid w:val="00276CED"/>
    <w:rsid w:val="0028182B"/>
    <w:rsid w:val="00281DE8"/>
    <w:rsid w:val="0028463A"/>
    <w:rsid w:val="00285111"/>
    <w:rsid w:val="00286E9F"/>
    <w:rsid w:val="00292968"/>
    <w:rsid w:val="002A157D"/>
    <w:rsid w:val="002A6549"/>
    <w:rsid w:val="002A7980"/>
    <w:rsid w:val="002B6537"/>
    <w:rsid w:val="002C1095"/>
    <w:rsid w:val="002C2D20"/>
    <w:rsid w:val="002C6031"/>
    <w:rsid w:val="002D4163"/>
    <w:rsid w:val="002E0F00"/>
    <w:rsid w:val="002E2FC8"/>
    <w:rsid w:val="002E7F46"/>
    <w:rsid w:val="003029AD"/>
    <w:rsid w:val="003036D4"/>
    <w:rsid w:val="00311F02"/>
    <w:rsid w:val="0031531B"/>
    <w:rsid w:val="003236C2"/>
    <w:rsid w:val="003237D3"/>
    <w:rsid w:val="003273E5"/>
    <w:rsid w:val="00333F49"/>
    <w:rsid w:val="00341CDD"/>
    <w:rsid w:val="00351591"/>
    <w:rsid w:val="00366702"/>
    <w:rsid w:val="00367409"/>
    <w:rsid w:val="003715C0"/>
    <w:rsid w:val="00377008"/>
    <w:rsid w:val="003806C7"/>
    <w:rsid w:val="00381C92"/>
    <w:rsid w:val="00387AA0"/>
    <w:rsid w:val="003948E3"/>
    <w:rsid w:val="00395246"/>
    <w:rsid w:val="00396B95"/>
    <w:rsid w:val="003B1343"/>
    <w:rsid w:val="003C1A24"/>
    <w:rsid w:val="003C4422"/>
    <w:rsid w:val="003D10F5"/>
    <w:rsid w:val="003D2443"/>
    <w:rsid w:val="003D61F5"/>
    <w:rsid w:val="003E2890"/>
    <w:rsid w:val="003E65CC"/>
    <w:rsid w:val="003E75B8"/>
    <w:rsid w:val="003E765F"/>
    <w:rsid w:val="003F19CF"/>
    <w:rsid w:val="003F3CA2"/>
    <w:rsid w:val="003F4FFC"/>
    <w:rsid w:val="003F62FB"/>
    <w:rsid w:val="00400D74"/>
    <w:rsid w:val="00402B34"/>
    <w:rsid w:val="004175E4"/>
    <w:rsid w:val="00434AFB"/>
    <w:rsid w:val="00446673"/>
    <w:rsid w:val="00446816"/>
    <w:rsid w:val="004470C7"/>
    <w:rsid w:val="0045507D"/>
    <w:rsid w:val="00461685"/>
    <w:rsid w:val="00461CCC"/>
    <w:rsid w:val="0046597A"/>
    <w:rsid w:val="00474457"/>
    <w:rsid w:val="0047469B"/>
    <w:rsid w:val="004767F9"/>
    <w:rsid w:val="00482D39"/>
    <w:rsid w:val="00487AD7"/>
    <w:rsid w:val="004921CE"/>
    <w:rsid w:val="00496A65"/>
    <w:rsid w:val="004A0307"/>
    <w:rsid w:val="004A4A71"/>
    <w:rsid w:val="004A5D26"/>
    <w:rsid w:val="004A790E"/>
    <w:rsid w:val="004B03C1"/>
    <w:rsid w:val="004B5821"/>
    <w:rsid w:val="004B6EE9"/>
    <w:rsid w:val="004B73DA"/>
    <w:rsid w:val="004C0EAD"/>
    <w:rsid w:val="004C34AE"/>
    <w:rsid w:val="004C6D10"/>
    <w:rsid w:val="004D4153"/>
    <w:rsid w:val="004D62C4"/>
    <w:rsid w:val="004D6C71"/>
    <w:rsid w:val="004D7A70"/>
    <w:rsid w:val="004E283B"/>
    <w:rsid w:val="004E690D"/>
    <w:rsid w:val="004F2796"/>
    <w:rsid w:val="004F6F28"/>
    <w:rsid w:val="00500873"/>
    <w:rsid w:val="005009E4"/>
    <w:rsid w:val="00501880"/>
    <w:rsid w:val="00511B12"/>
    <w:rsid w:val="00511D50"/>
    <w:rsid w:val="005165FC"/>
    <w:rsid w:val="00520B0A"/>
    <w:rsid w:val="0053039F"/>
    <w:rsid w:val="005349CA"/>
    <w:rsid w:val="00535CFB"/>
    <w:rsid w:val="00544F8E"/>
    <w:rsid w:val="0055265B"/>
    <w:rsid w:val="005554FC"/>
    <w:rsid w:val="00560FBE"/>
    <w:rsid w:val="005644C2"/>
    <w:rsid w:val="00565461"/>
    <w:rsid w:val="00572575"/>
    <w:rsid w:val="005731F9"/>
    <w:rsid w:val="0057588D"/>
    <w:rsid w:val="00577467"/>
    <w:rsid w:val="00577ECF"/>
    <w:rsid w:val="00582615"/>
    <w:rsid w:val="00592612"/>
    <w:rsid w:val="005977C9"/>
    <w:rsid w:val="005A357D"/>
    <w:rsid w:val="005B2866"/>
    <w:rsid w:val="005B52BE"/>
    <w:rsid w:val="005C2D85"/>
    <w:rsid w:val="005C6A87"/>
    <w:rsid w:val="005C6EA2"/>
    <w:rsid w:val="005D04D8"/>
    <w:rsid w:val="005D4069"/>
    <w:rsid w:val="005D55C1"/>
    <w:rsid w:val="005E50CD"/>
    <w:rsid w:val="005F28C6"/>
    <w:rsid w:val="005F49AB"/>
    <w:rsid w:val="00607B31"/>
    <w:rsid w:val="0061111C"/>
    <w:rsid w:val="0061590F"/>
    <w:rsid w:val="00623700"/>
    <w:rsid w:val="00625978"/>
    <w:rsid w:val="006365FD"/>
    <w:rsid w:val="0064004F"/>
    <w:rsid w:val="006503C2"/>
    <w:rsid w:val="00652CEF"/>
    <w:rsid w:val="00654D0E"/>
    <w:rsid w:val="00656964"/>
    <w:rsid w:val="006635EF"/>
    <w:rsid w:val="00663B60"/>
    <w:rsid w:val="00663E64"/>
    <w:rsid w:val="00674D4A"/>
    <w:rsid w:val="00682075"/>
    <w:rsid w:val="00684185"/>
    <w:rsid w:val="00685F79"/>
    <w:rsid w:val="00686943"/>
    <w:rsid w:val="006A13AE"/>
    <w:rsid w:val="006A3B9F"/>
    <w:rsid w:val="006A7436"/>
    <w:rsid w:val="006B3D7A"/>
    <w:rsid w:val="006B5132"/>
    <w:rsid w:val="006B7B25"/>
    <w:rsid w:val="006C76CD"/>
    <w:rsid w:val="006D1AE6"/>
    <w:rsid w:val="006D1C1C"/>
    <w:rsid w:val="006D3645"/>
    <w:rsid w:val="006D3CF2"/>
    <w:rsid w:val="006E1F4F"/>
    <w:rsid w:val="006E4DBC"/>
    <w:rsid w:val="006E4F2C"/>
    <w:rsid w:val="006F1733"/>
    <w:rsid w:val="006F1849"/>
    <w:rsid w:val="006F49C1"/>
    <w:rsid w:val="00701982"/>
    <w:rsid w:val="00707583"/>
    <w:rsid w:val="00710790"/>
    <w:rsid w:val="00720A96"/>
    <w:rsid w:val="007213AE"/>
    <w:rsid w:val="00722DD5"/>
    <w:rsid w:val="00737A78"/>
    <w:rsid w:val="007400BE"/>
    <w:rsid w:val="0074127F"/>
    <w:rsid w:val="00744352"/>
    <w:rsid w:val="0075074E"/>
    <w:rsid w:val="00752924"/>
    <w:rsid w:val="0075341B"/>
    <w:rsid w:val="00757150"/>
    <w:rsid w:val="007574FB"/>
    <w:rsid w:val="00757A4E"/>
    <w:rsid w:val="00772787"/>
    <w:rsid w:val="00775FB5"/>
    <w:rsid w:val="00777EED"/>
    <w:rsid w:val="00784A11"/>
    <w:rsid w:val="00784A1F"/>
    <w:rsid w:val="00793773"/>
    <w:rsid w:val="00793FA1"/>
    <w:rsid w:val="00795F2D"/>
    <w:rsid w:val="007A1341"/>
    <w:rsid w:val="007A19E1"/>
    <w:rsid w:val="007A4311"/>
    <w:rsid w:val="007B1609"/>
    <w:rsid w:val="007D4099"/>
    <w:rsid w:val="007E0474"/>
    <w:rsid w:val="007E2376"/>
    <w:rsid w:val="007E4B77"/>
    <w:rsid w:val="007E4F61"/>
    <w:rsid w:val="007E4FA2"/>
    <w:rsid w:val="007E5EA1"/>
    <w:rsid w:val="007E795B"/>
    <w:rsid w:val="007F08C3"/>
    <w:rsid w:val="007F5D47"/>
    <w:rsid w:val="0080155B"/>
    <w:rsid w:val="00803C24"/>
    <w:rsid w:val="00814F09"/>
    <w:rsid w:val="008158EA"/>
    <w:rsid w:val="00817898"/>
    <w:rsid w:val="00820CDB"/>
    <w:rsid w:val="00823ACC"/>
    <w:rsid w:val="00825C1B"/>
    <w:rsid w:val="00830314"/>
    <w:rsid w:val="00835345"/>
    <w:rsid w:val="008423ED"/>
    <w:rsid w:val="00845474"/>
    <w:rsid w:val="008478F8"/>
    <w:rsid w:val="00855FA1"/>
    <w:rsid w:val="00857453"/>
    <w:rsid w:val="008613C5"/>
    <w:rsid w:val="008613DA"/>
    <w:rsid w:val="008638E7"/>
    <w:rsid w:val="0087163B"/>
    <w:rsid w:val="00873463"/>
    <w:rsid w:val="00882FE9"/>
    <w:rsid w:val="008831FB"/>
    <w:rsid w:val="00883729"/>
    <w:rsid w:val="00890F38"/>
    <w:rsid w:val="00893D46"/>
    <w:rsid w:val="008954B7"/>
    <w:rsid w:val="008955A9"/>
    <w:rsid w:val="008A7203"/>
    <w:rsid w:val="008A7DFF"/>
    <w:rsid w:val="008B0027"/>
    <w:rsid w:val="008B699D"/>
    <w:rsid w:val="008B6C0C"/>
    <w:rsid w:val="008C0B76"/>
    <w:rsid w:val="008D053E"/>
    <w:rsid w:val="008D4024"/>
    <w:rsid w:val="008D6F06"/>
    <w:rsid w:val="008E13CD"/>
    <w:rsid w:val="008F1120"/>
    <w:rsid w:val="009010C0"/>
    <w:rsid w:val="00901F86"/>
    <w:rsid w:val="009049A5"/>
    <w:rsid w:val="00904EBA"/>
    <w:rsid w:val="0090604F"/>
    <w:rsid w:val="00910BEC"/>
    <w:rsid w:val="00917BFE"/>
    <w:rsid w:val="009202E6"/>
    <w:rsid w:val="0092668A"/>
    <w:rsid w:val="00926FC6"/>
    <w:rsid w:val="00931F97"/>
    <w:rsid w:val="009325A7"/>
    <w:rsid w:val="00933E9F"/>
    <w:rsid w:val="0094572B"/>
    <w:rsid w:val="0094583E"/>
    <w:rsid w:val="00946A7E"/>
    <w:rsid w:val="009521A6"/>
    <w:rsid w:val="00961529"/>
    <w:rsid w:val="00961B79"/>
    <w:rsid w:val="00970513"/>
    <w:rsid w:val="009744FC"/>
    <w:rsid w:val="00974585"/>
    <w:rsid w:val="00983A28"/>
    <w:rsid w:val="00984033"/>
    <w:rsid w:val="00984D50"/>
    <w:rsid w:val="009860F0"/>
    <w:rsid w:val="00987AAD"/>
    <w:rsid w:val="00987B76"/>
    <w:rsid w:val="00990BCE"/>
    <w:rsid w:val="00995784"/>
    <w:rsid w:val="009A0D3D"/>
    <w:rsid w:val="009A13D5"/>
    <w:rsid w:val="009A49E4"/>
    <w:rsid w:val="009B2547"/>
    <w:rsid w:val="009C2014"/>
    <w:rsid w:val="009C5FC3"/>
    <w:rsid w:val="009C6F45"/>
    <w:rsid w:val="009D4417"/>
    <w:rsid w:val="009D4C9C"/>
    <w:rsid w:val="009D56D5"/>
    <w:rsid w:val="009D6546"/>
    <w:rsid w:val="009D7F96"/>
    <w:rsid w:val="009E73FA"/>
    <w:rsid w:val="009F171E"/>
    <w:rsid w:val="00A07398"/>
    <w:rsid w:val="00A100F2"/>
    <w:rsid w:val="00A200A2"/>
    <w:rsid w:val="00A3078F"/>
    <w:rsid w:val="00A369DC"/>
    <w:rsid w:val="00A37564"/>
    <w:rsid w:val="00A45913"/>
    <w:rsid w:val="00A47608"/>
    <w:rsid w:val="00A47981"/>
    <w:rsid w:val="00A503C8"/>
    <w:rsid w:val="00A54CA9"/>
    <w:rsid w:val="00A567EF"/>
    <w:rsid w:val="00A61B1F"/>
    <w:rsid w:val="00A62F2E"/>
    <w:rsid w:val="00A630CA"/>
    <w:rsid w:val="00A67A76"/>
    <w:rsid w:val="00A742A0"/>
    <w:rsid w:val="00A74ABF"/>
    <w:rsid w:val="00A7636A"/>
    <w:rsid w:val="00A85DB2"/>
    <w:rsid w:val="00A86C49"/>
    <w:rsid w:val="00A960D0"/>
    <w:rsid w:val="00AA0B71"/>
    <w:rsid w:val="00AA5994"/>
    <w:rsid w:val="00AB0765"/>
    <w:rsid w:val="00AB4B2A"/>
    <w:rsid w:val="00AB6126"/>
    <w:rsid w:val="00AB7CBC"/>
    <w:rsid w:val="00AC1B9C"/>
    <w:rsid w:val="00AC5156"/>
    <w:rsid w:val="00AC70FC"/>
    <w:rsid w:val="00AD0114"/>
    <w:rsid w:val="00AD3765"/>
    <w:rsid w:val="00AD5F96"/>
    <w:rsid w:val="00AD7DBD"/>
    <w:rsid w:val="00AD7E02"/>
    <w:rsid w:val="00AE11C8"/>
    <w:rsid w:val="00AE1AF8"/>
    <w:rsid w:val="00AE2EF8"/>
    <w:rsid w:val="00AE743F"/>
    <w:rsid w:val="00AF28E5"/>
    <w:rsid w:val="00AF575E"/>
    <w:rsid w:val="00AF6004"/>
    <w:rsid w:val="00AF7AB5"/>
    <w:rsid w:val="00B05FFC"/>
    <w:rsid w:val="00B07977"/>
    <w:rsid w:val="00B10595"/>
    <w:rsid w:val="00B12AF6"/>
    <w:rsid w:val="00B15427"/>
    <w:rsid w:val="00B173C3"/>
    <w:rsid w:val="00B20254"/>
    <w:rsid w:val="00B23AFD"/>
    <w:rsid w:val="00B328AD"/>
    <w:rsid w:val="00B35B2C"/>
    <w:rsid w:val="00B41900"/>
    <w:rsid w:val="00B45437"/>
    <w:rsid w:val="00B62388"/>
    <w:rsid w:val="00B64B9A"/>
    <w:rsid w:val="00B67F8C"/>
    <w:rsid w:val="00B72146"/>
    <w:rsid w:val="00B73328"/>
    <w:rsid w:val="00B74383"/>
    <w:rsid w:val="00B75625"/>
    <w:rsid w:val="00B83655"/>
    <w:rsid w:val="00B84C5A"/>
    <w:rsid w:val="00B951BF"/>
    <w:rsid w:val="00B970D8"/>
    <w:rsid w:val="00BA24D8"/>
    <w:rsid w:val="00BA6C64"/>
    <w:rsid w:val="00BB072F"/>
    <w:rsid w:val="00BB1BDA"/>
    <w:rsid w:val="00BB333B"/>
    <w:rsid w:val="00BB3522"/>
    <w:rsid w:val="00BB4253"/>
    <w:rsid w:val="00BB462F"/>
    <w:rsid w:val="00BC2DB9"/>
    <w:rsid w:val="00BD0632"/>
    <w:rsid w:val="00BE022B"/>
    <w:rsid w:val="00BE0488"/>
    <w:rsid w:val="00C01C2F"/>
    <w:rsid w:val="00C10734"/>
    <w:rsid w:val="00C1238D"/>
    <w:rsid w:val="00C1252F"/>
    <w:rsid w:val="00C15DBF"/>
    <w:rsid w:val="00C16B22"/>
    <w:rsid w:val="00C236AC"/>
    <w:rsid w:val="00C23C0C"/>
    <w:rsid w:val="00C4300A"/>
    <w:rsid w:val="00C45109"/>
    <w:rsid w:val="00C4514B"/>
    <w:rsid w:val="00C46B87"/>
    <w:rsid w:val="00C61370"/>
    <w:rsid w:val="00C64A80"/>
    <w:rsid w:val="00C73038"/>
    <w:rsid w:val="00C735FF"/>
    <w:rsid w:val="00C75C75"/>
    <w:rsid w:val="00C8488D"/>
    <w:rsid w:val="00C85828"/>
    <w:rsid w:val="00C96F6B"/>
    <w:rsid w:val="00CB4940"/>
    <w:rsid w:val="00CB5BDC"/>
    <w:rsid w:val="00CB685A"/>
    <w:rsid w:val="00CC060D"/>
    <w:rsid w:val="00CC2039"/>
    <w:rsid w:val="00CC23C9"/>
    <w:rsid w:val="00CC4D2F"/>
    <w:rsid w:val="00CF32A8"/>
    <w:rsid w:val="00CF33D3"/>
    <w:rsid w:val="00CF7312"/>
    <w:rsid w:val="00D00440"/>
    <w:rsid w:val="00D01F36"/>
    <w:rsid w:val="00D03900"/>
    <w:rsid w:val="00D05288"/>
    <w:rsid w:val="00D10148"/>
    <w:rsid w:val="00D10DF9"/>
    <w:rsid w:val="00D130CC"/>
    <w:rsid w:val="00D1758F"/>
    <w:rsid w:val="00D23BC7"/>
    <w:rsid w:val="00D26144"/>
    <w:rsid w:val="00D32086"/>
    <w:rsid w:val="00D33372"/>
    <w:rsid w:val="00D370DF"/>
    <w:rsid w:val="00D41A07"/>
    <w:rsid w:val="00D43323"/>
    <w:rsid w:val="00D47A4D"/>
    <w:rsid w:val="00D621C5"/>
    <w:rsid w:val="00D6264B"/>
    <w:rsid w:val="00D644B5"/>
    <w:rsid w:val="00D72F94"/>
    <w:rsid w:val="00D73A3C"/>
    <w:rsid w:val="00D76C45"/>
    <w:rsid w:val="00D818D0"/>
    <w:rsid w:val="00D85250"/>
    <w:rsid w:val="00DB2B73"/>
    <w:rsid w:val="00DB5794"/>
    <w:rsid w:val="00DC29D4"/>
    <w:rsid w:val="00DC4F24"/>
    <w:rsid w:val="00DC7BDC"/>
    <w:rsid w:val="00DD2A63"/>
    <w:rsid w:val="00DD658C"/>
    <w:rsid w:val="00DE0B34"/>
    <w:rsid w:val="00DE253A"/>
    <w:rsid w:val="00DE412D"/>
    <w:rsid w:val="00DE6097"/>
    <w:rsid w:val="00DF671F"/>
    <w:rsid w:val="00DF6AC9"/>
    <w:rsid w:val="00E025AD"/>
    <w:rsid w:val="00E06426"/>
    <w:rsid w:val="00E07E2F"/>
    <w:rsid w:val="00E13DD3"/>
    <w:rsid w:val="00E247A7"/>
    <w:rsid w:val="00E26E48"/>
    <w:rsid w:val="00E30393"/>
    <w:rsid w:val="00E30BA9"/>
    <w:rsid w:val="00E32966"/>
    <w:rsid w:val="00E40612"/>
    <w:rsid w:val="00E42459"/>
    <w:rsid w:val="00E43921"/>
    <w:rsid w:val="00E47FF0"/>
    <w:rsid w:val="00E5140C"/>
    <w:rsid w:val="00E51410"/>
    <w:rsid w:val="00E54B0F"/>
    <w:rsid w:val="00E553F7"/>
    <w:rsid w:val="00E61835"/>
    <w:rsid w:val="00E66495"/>
    <w:rsid w:val="00E76CCD"/>
    <w:rsid w:val="00E90402"/>
    <w:rsid w:val="00E953DB"/>
    <w:rsid w:val="00EA202E"/>
    <w:rsid w:val="00EA259D"/>
    <w:rsid w:val="00EA7011"/>
    <w:rsid w:val="00EB20C0"/>
    <w:rsid w:val="00EB4DDD"/>
    <w:rsid w:val="00EB7B7B"/>
    <w:rsid w:val="00EC08C4"/>
    <w:rsid w:val="00EC1070"/>
    <w:rsid w:val="00ED2688"/>
    <w:rsid w:val="00ED2940"/>
    <w:rsid w:val="00ED30B5"/>
    <w:rsid w:val="00ED3A7F"/>
    <w:rsid w:val="00EE5420"/>
    <w:rsid w:val="00EF6F26"/>
    <w:rsid w:val="00F10F0C"/>
    <w:rsid w:val="00F13AA6"/>
    <w:rsid w:val="00F2057D"/>
    <w:rsid w:val="00F2259D"/>
    <w:rsid w:val="00F24443"/>
    <w:rsid w:val="00F262EB"/>
    <w:rsid w:val="00F26674"/>
    <w:rsid w:val="00F266F1"/>
    <w:rsid w:val="00F503F3"/>
    <w:rsid w:val="00F52F12"/>
    <w:rsid w:val="00F56D9A"/>
    <w:rsid w:val="00F746B7"/>
    <w:rsid w:val="00F750E1"/>
    <w:rsid w:val="00F805FA"/>
    <w:rsid w:val="00F807CF"/>
    <w:rsid w:val="00F8363F"/>
    <w:rsid w:val="00F87015"/>
    <w:rsid w:val="00F92DB8"/>
    <w:rsid w:val="00FA08AB"/>
    <w:rsid w:val="00FA1014"/>
    <w:rsid w:val="00FB60E2"/>
    <w:rsid w:val="00FC0B14"/>
    <w:rsid w:val="00FC1A69"/>
    <w:rsid w:val="00FC2040"/>
    <w:rsid w:val="00FC687D"/>
    <w:rsid w:val="00FD2074"/>
    <w:rsid w:val="00FE20EB"/>
    <w:rsid w:val="00FE4D40"/>
    <w:rsid w:val="00FE5131"/>
    <w:rsid w:val="00FE5EE3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5C34A"/>
  <w15:docId w15:val="{96137229-A30C-4B11-8308-67F308E5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B31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64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9202E6"/>
    <w:rPr>
      <w:b/>
      <w:bCs/>
    </w:rPr>
  </w:style>
  <w:style w:type="table" w:styleId="TableGrid">
    <w:name w:val="Table Grid"/>
    <w:basedOn w:val="TableNormal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Normal"/>
    <w:autoRedefine/>
    <w:rsid w:val="00124F58"/>
    <w:rPr>
      <w:rFonts w:cs="Symeteo"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B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7EC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7E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77ECF"/>
    <w:rPr>
      <w:sz w:val="18"/>
      <w:szCs w:val="18"/>
    </w:rPr>
  </w:style>
  <w:style w:type="character" w:customStyle="1" w:styleId="opdicttext22">
    <w:name w:val="op_dict_text22"/>
    <w:basedOn w:val="DefaultParagraphFont"/>
    <w:rsid w:val="0087163B"/>
  </w:style>
  <w:style w:type="character" w:customStyle="1" w:styleId="opdicttext2">
    <w:name w:val="op_dict_text2"/>
    <w:basedOn w:val="DefaultParagraphFont"/>
    <w:rsid w:val="001F6443"/>
  </w:style>
  <w:style w:type="paragraph" w:customStyle="1" w:styleId="5b">
    <w:name w:val="5b"/>
    <w:basedOn w:val="Normal"/>
    <w:next w:val="Normal"/>
    <w:link w:val="5bChar"/>
    <w:autoRedefine/>
    <w:rsid w:val="00D6264B"/>
    <w:pPr>
      <w:widowControl w:val="0"/>
      <w:tabs>
        <w:tab w:val="right" w:pos="6480"/>
      </w:tabs>
      <w:autoSpaceDE w:val="0"/>
      <w:autoSpaceDN w:val="0"/>
      <w:adjustRightInd w:val="0"/>
      <w:spacing w:before="120" w:line="240" w:lineRule="exact"/>
    </w:pPr>
    <w:rPr>
      <w:rFonts w:ascii="Times" w:eastAsia="Times New Roman" w:hAnsi="Times" w:cs="Times"/>
      <w:b/>
      <w:bCs/>
      <w:lang w:eastAsia="en-US"/>
    </w:rPr>
  </w:style>
  <w:style w:type="character" w:customStyle="1" w:styleId="5bChar">
    <w:name w:val="5b Char"/>
    <w:link w:val="5b"/>
    <w:locked/>
    <w:rsid w:val="00D6264B"/>
    <w:rPr>
      <w:rFonts w:ascii="Times" w:eastAsia="Times New Roman" w:hAnsi="Times" w:cs="Times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72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7135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53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2816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56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793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7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195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16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3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50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8590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Dang, Qi [BEI]</cp:lastModifiedBy>
  <cp:revision>7</cp:revision>
  <cp:lastPrinted>2014-04-28T01:34:00Z</cp:lastPrinted>
  <dcterms:created xsi:type="dcterms:W3CDTF">2018-09-03T02:35:00Z</dcterms:created>
  <dcterms:modified xsi:type="dcterms:W3CDTF">2018-09-09T01:57:00Z</dcterms:modified>
</cp:coreProperties>
</file>